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宋体" w:hAnsi="宋体" w:eastAsia="宋体" w:cs="宋体"/>
          <w:b/>
          <w:bCs/>
          <w:color w:val="auto"/>
          <w:kern w:val="0"/>
          <w:sz w:val="48"/>
          <w:szCs w:val="48"/>
          <w:highlight w:val="none"/>
          <w:lang w:val="en-US" w:eastAsia="zh-CN"/>
        </w:rPr>
      </w:pPr>
    </w:p>
    <w:p>
      <w:pPr>
        <w:spacing w:line="720" w:lineRule="auto"/>
        <w:jc w:val="center"/>
        <w:rPr>
          <w:rFonts w:hint="eastAsia" w:ascii="宋体" w:hAnsi="宋体" w:eastAsia="宋体" w:cs="宋体"/>
          <w:b/>
          <w:bCs/>
          <w:color w:val="auto"/>
          <w:kern w:val="0"/>
          <w:sz w:val="56"/>
          <w:szCs w:val="56"/>
          <w:highlight w:val="none"/>
          <w:lang w:val="en-US" w:eastAsia="zh-CN"/>
        </w:rPr>
      </w:pPr>
      <w:r>
        <w:rPr>
          <w:rFonts w:hint="eastAsia" w:ascii="宋体" w:hAnsi="宋体" w:eastAsia="宋体" w:cs="宋体"/>
          <w:b/>
          <w:bCs/>
          <w:color w:val="auto"/>
          <w:kern w:val="0"/>
          <w:sz w:val="56"/>
          <w:szCs w:val="56"/>
          <w:highlight w:val="none"/>
          <w:lang w:val="en-US" w:eastAsia="zh-CN"/>
        </w:rPr>
        <w:t>2024年桃红坡镇</w:t>
      </w:r>
    </w:p>
    <w:p>
      <w:pPr>
        <w:spacing w:line="720" w:lineRule="auto"/>
        <w:jc w:val="center"/>
        <w:rPr>
          <w:rFonts w:hint="eastAsia" w:ascii="宋体" w:hAnsi="宋体" w:eastAsia="宋体" w:cs="宋体"/>
          <w:b/>
          <w:bCs/>
          <w:color w:val="auto"/>
          <w:sz w:val="44"/>
          <w:szCs w:val="36"/>
          <w:highlight w:val="none"/>
        </w:rPr>
      </w:pPr>
      <w:r>
        <w:rPr>
          <w:rFonts w:hint="eastAsia" w:ascii="宋体" w:hAnsi="宋体" w:eastAsia="宋体" w:cs="宋体"/>
          <w:b/>
          <w:bCs/>
          <w:color w:val="auto"/>
          <w:kern w:val="0"/>
          <w:sz w:val="56"/>
          <w:szCs w:val="56"/>
          <w:highlight w:val="none"/>
          <w:lang w:val="en-US" w:eastAsia="zh-CN"/>
        </w:rPr>
        <w:t>乡村垃圾治理村容提升项目（一期）</w:t>
      </w:r>
    </w:p>
    <w:p>
      <w:pPr>
        <w:spacing w:line="360" w:lineRule="auto"/>
        <w:rPr>
          <w:rFonts w:hint="eastAsia" w:ascii="宋体" w:hAnsi="宋体" w:eastAsia="宋体" w:cs="宋体"/>
          <w:b/>
          <w:color w:val="auto"/>
          <w:sz w:val="56"/>
          <w:szCs w:val="56"/>
          <w:highlight w:val="none"/>
        </w:rPr>
      </w:pPr>
    </w:p>
    <w:p>
      <w:pPr>
        <w:spacing w:line="360" w:lineRule="auto"/>
        <w:jc w:val="center"/>
        <w:rPr>
          <w:rFonts w:hint="eastAsia" w:ascii="宋体" w:hAnsi="宋体" w:eastAsia="宋体" w:cs="宋体"/>
          <w:b/>
          <w:color w:val="auto"/>
          <w:sz w:val="72"/>
          <w:szCs w:val="72"/>
          <w:highlight w:val="none"/>
        </w:rPr>
      </w:pPr>
    </w:p>
    <w:p>
      <w:pPr>
        <w:spacing w:line="720" w:lineRule="auto"/>
        <w:jc w:val="center"/>
        <w:rPr>
          <w:rFonts w:hint="eastAsia" w:ascii="宋体" w:hAnsi="宋体" w:eastAsia="宋体" w:cs="宋体"/>
          <w:b/>
          <w:color w:val="auto"/>
          <w:sz w:val="56"/>
          <w:szCs w:val="56"/>
          <w:highlight w:val="none"/>
        </w:rPr>
      </w:pPr>
    </w:p>
    <w:p>
      <w:pPr>
        <w:spacing w:line="720"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96"/>
          <w:szCs w:val="96"/>
          <w:highlight w:val="none"/>
          <w:lang w:val="en-US" w:eastAsia="zh-CN"/>
        </w:rPr>
        <w:t>招标</w:t>
      </w:r>
      <w:r>
        <w:rPr>
          <w:rFonts w:hint="eastAsia" w:ascii="宋体" w:hAnsi="宋体" w:eastAsia="宋体" w:cs="宋体"/>
          <w:b/>
          <w:color w:val="auto"/>
          <w:sz w:val="96"/>
          <w:szCs w:val="96"/>
          <w:highlight w:val="none"/>
        </w:rPr>
        <w:t>文件</w:t>
      </w:r>
    </w:p>
    <w:p>
      <w:pPr>
        <w:pStyle w:val="22"/>
        <w:ind w:left="0" w:leftChars="0" w:firstLine="0" w:firstLineChars="0"/>
        <w:jc w:val="center"/>
        <w:rPr>
          <w:rFonts w:hint="eastAsia" w:ascii="宋体" w:hAnsi="宋体" w:eastAsia="宋体" w:cs="宋体"/>
          <w:b/>
          <w:color w:val="auto"/>
          <w:sz w:val="28"/>
          <w:szCs w:val="28"/>
          <w:highlight w:val="none"/>
          <w:lang w:eastAsia="zh-CN"/>
        </w:rPr>
      </w:pPr>
    </w:p>
    <w:p>
      <w:pPr>
        <w:pStyle w:val="22"/>
        <w:ind w:left="0" w:leftChars="0" w:firstLine="0" w:firstLineChars="0"/>
        <w:rPr>
          <w:rFonts w:hint="eastAsia" w:ascii="宋体" w:hAnsi="宋体" w:eastAsia="宋体" w:cs="宋体"/>
          <w:color w:val="auto"/>
          <w:highlight w:val="none"/>
          <w:lang w:eastAsia="zh-CN"/>
        </w:rPr>
      </w:pPr>
    </w:p>
    <w:p>
      <w:pPr>
        <w:spacing w:line="360" w:lineRule="auto"/>
        <w:jc w:val="both"/>
        <w:rPr>
          <w:rFonts w:hint="eastAsia" w:ascii="宋体" w:hAnsi="宋体" w:eastAsia="宋体" w:cs="宋体"/>
          <w:color w:val="auto"/>
          <w:sz w:val="32"/>
          <w:szCs w:val="32"/>
          <w:highlight w:val="none"/>
        </w:rPr>
      </w:pPr>
    </w:p>
    <w:p>
      <w:pPr>
        <w:spacing w:line="360" w:lineRule="auto"/>
        <w:jc w:val="both"/>
        <w:rPr>
          <w:rFonts w:hint="eastAsia" w:ascii="宋体" w:hAnsi="宋体" w:eastAsia="宋体" w:cs="宋体"/>
          <w:color w:val="auto"/>
          <w:sz w:val="32"/>
          <w:szCs w:val="32"/>
          <w:highlight w:val="none"/>
        </w:rPr>
      </w:pPr>
    </w:p>
    <w:p>
      <w:pPr>
        <w:pStyle w:val="18"/>
        <w:rPr>
          <w:rFonts w:hint="eastAsia"/>
          <w:color w:val="auto"/>
          <w:highlight w:val="none"/>
        </w:rPr>
      </w:pPr>
    </w:p>
    <w:p>
      <w:pPr>
        <w:rPr>
          <w:rFonts w:hint="eastAsia"/>
          <w:color w:val="auto"/>
          <w:highlight w:val="none"/>
        </w:rPr>
      </w:pPr>
    </w:p>
    <w:p>
      <w:pPr>
        <w:spacing w:line="360" w:lineRule="auto"/>
        <w:jc w:val="both"/>
        <w:rPr>
          <w:rFonts w:hint="eastAsia" w:ascii="宋体" w:hAnsi="宋体" w:eastAsia="宋体" w:cs="宋体"/>
          <w:color w:val="auto"/>
          <w:sz w:val="36"/>
          <w:szCs w:val="36"/>
          <w:highlight w:val="none"/>
          <w:lang w:eastAsia="zh-CN"/>
        </w:rPr>
      </w:pPr>
    </w:p>
    <w:p>
      <w:pPr>
        <w:adjustRightInd w:val="0"/>
        <w:snapToGrid w:val="0"/>
        <w:spacing w:line="600" w:lineRule="auto"/>
        <w:jc w:val="center"/>
        <w:rPr>
          <w:rFonts w:hint="eastAsia" w:ascii="宋体" w:hAnsi="宋体" w:eastAsia="宋体" w:cs="宋体"/>
          <w:b/>
          <w:color w:val="auto"/>
          <w:sz w:val="32"/>
          <w:szCs w:val="44"/>
          <w:highlight w:val="none"/>
          <w:lang w:eastAsia="zh-CN"/>
        </w:rPr>
      </w:pPr>
      <w:r>
        <w:rPr>
          <w:rFonts w:hint="eastAsia" w:ascii="宋体" w:hAnsi="宋体" w:eastAsia="宋体" w:cs="宋体"/>
          <w:b/>
          <w:color w:val="auto"/>
          <w:sz w:val="32"/>
          <w:szCs w:val="44"/>
          <w:highlight w:val="none"/>
          <w:lang w:val="en-US" w:eastAsia="zh-CN"/>
        </w:rPr>
        <w:t>招标人</w:t>
      </w:r>
      <w:r>
        <w:rPr>
          <w:rFonts w:hint="eastAsia" w:ascii="宋体" w:hAnsi="宋体" w:eastAsia="宋体" w:cs="宋体"/>
          <w:b/>
          <w:color w:val="auto"/>
          <w:sz w:val="32"/>
          <w:szCs w:val="44"/>
          <w:highlight w:val="none"/>
          <w:lang w:eastAsia="zh-CN"/>
        </w:rPr>
        <w:t>：</w:t>
      </w:r>
      <w:r>
        <w:rPr>
          <w:rFonts w:hint="eastAsia" w:ascii="宋体" w:hAnsi="宋体" w:eastAsia="宋体" w:cs="宋体"/>
          <w:b/>
          <w:color w:val="auto"/>
          <w:sz w:val="32"/>
          <w:szCs w:val="44"/>
          <w:highlight w:val="none"/>
          <w:lang w:val="en-US" w:eastAsia="zh-CN"/>
        </w:rPr>
        <w:t>交口县桃红坡镇人民政府</w:t>
      </w:r>
    </w:p>
    <w:p>
      <w:pPr>
        <w:adjustRightInd w:val="0"/>
        <w:snapToGrid w:val="0"/>
        <w:spacing w:line="600" w:lineRule="auto"/>
        <w:jc w:val="center"/>
        <w:rPr>
          <w:rFonts w:hint="eastAsia" w:ascii="宋体" w:hAnsi="宋体" w:eastAsia="宋体" w:cs="宋体"/>
          <w:b/>
          <w:color w:val="auto"/>
          <w:sz w:val="32"/>
          <w:szCs w:val="44"/>
          <w:highlight w:val="none"/>
          <w:lang w:eastAsia="zh-CN"/>
        </w:rPr>
      </w:pPr>
      <w:r>
        <w:rPr>
          <w:rFonts w:hint="eastAsia" w:ascii="宋体" w:hAnsi="宋体" w:eastAsia="宋体" w:cs="宋体"/>
          <w:b/>
          <w:color w:val="auto"/>
          <w:sz w:val="32"/>
          <w:szCs w:val="44"/>
          <w:highlight w:val="none"/>
          <w:lang w:val="en-US" w:eastAsia="zh-CN"/>
        </w:rPr>
        <w:t>招标</w:t>
      </w:r>
      <w:r>
        <w:rPr>
          <w:rFonts w:hint="eastAsia" w:ascii="宋体" w:hAnsi="宋体" w:eastAsia="宋体" w:cs="宋体"/>
          <w:b/>
          <w:color w:val="auto"/>
          <w:sz w:val="32"/>
          <w:szCs w:val="44"/>
          <w:highlight w:val="none"/>
          <w:lang w:eastAsia="zh-CN"/>
        </w:rPr>
        <w:t>代理机构：山西四海工程项目管理有限公司</w:t>
      </w:r>
    </w:p>
    <w:p>
      <w:pPr>
        <w:adjustRightInd w:val="0"/>
        <w:snapToGrid w:val="0"/>
        <w:spacing w:line="600" w:lineRule="auto"/>
        <w:jc w:val="center"/>
        <w:rPr>
          <w:rFonts w:hint="eastAsia" w:ascii="宋体" w:hAnsi="宋体" w:eastAsia="宋体" w:cs="宋体"/>
          <w:b/>
          <w:color w:val="auto"/>
          <w:sz w:val="32"/>
          <w:szCs w:val="44"/>
          <w:highlight w:val="none"/>
          <w:lang w:eastAsia="zh-CN"/>
        </w:rPr>
      </w:pPr>
      <w:r>
        <w:rPr>
          <w:rFonts w:hint="eastAsia" w:ascii="宋体" w:hAnsi="宋体" w:eastAsia="宋体" w:cs="宋体"/>
          <w:b/>
          <w:color w:val="auto"/>
          <w:sz w:val="32"/>
          <w:szCs w:val="44"/>
          <w:highlight w:val="none"/>
          <w:lang w:val="en-US" w:eastAsia="zh-CN"/>
        </w:rPr>
        <w:t>二〇二四</w:t>
      </w:r>
      <w:r>
        <w:rPr>
          <w:rFonts w:hint="eastAsia" w:ascii="宋体" w:hAnsi="宋体" w:eastAsia="宋体" w:cs="宋体"/>
          <w:b/>
          <w:color w:val="auto"/>
          <w:sz w:val="32"/>
          <w:szCs w:val="44"/>
          <w:highlight w:val="none"/>
          <w:lang w:eastAsia="zh-CN"/>
        </w:rPr>
        <w:t>年</w:t>
      </w:r>
      <w:r>
        <w:rPr>
          <w:rFonts w:hint="eastAsia" w:ascii="宋体" w:hAnsi="宋体" w:eastAsia="宋体" w:cs="宋体"/>
          <w:b/>
          <w:color w:val="auto"/>
          <w:sz w:val="32"/>
          <w:szCs w:val="44"/>
          <w:highlight w:val="none"/>
          <w:lang w:val="en-US" w:eastAsia="zh-CN"/>
        </w:rPr>
        <w:t>六月</w:t>
      </w:r>
    </w:p>
    <w:p>
      <w:pPr>
        <w:jc w:val="center"/>
        <w:rPr>
          <w:rFonts w:hint="eastAsia" w:ascii="宋体" w:hAnsi="宋体" w:eastAsia="宋体" w:cs="宋体"/>
          <w:b/>
          <w:bCs/>
          <w:color w:val="auto"/>
          <w:sz w:val="36"/>
          <w:szCs w:val="44"/>
          <w:highlight w:val="none"/>
          <w:lang w:eastAsia="zh-CN"/>
        </w:rPr>
        <w:sectPr>
          <w:headerReference r:id="rId5" w:type="default"/>
          <w:pgSz w:w="11906" w:h="16838"/>
          <w:pgMar w:top="1417" w:right="1417" w:bottom="1417" w:left="1417" w:header="851" w:footer="992" w:gutter="0"/>
          <w:pgNumType w:fmt="decimal" w:start="1"/>
          <w:cols w:space="425" w:num="1"/>
          <w:titlePg/>
          <w:docGrid w:type="lines" w:linePitch="312" w:charSpace="0"/>
        </w:sectPr>
      </w:pPr>
    </w:p>
    <w:p>
      <w:pPr>
        <w:jc w:val="center"/>
        <w:rPr>
          <w:rFonts w:hint="eastAsia" w:ascii="宋体" w:hAnsi="宋体" w:eastAsia="宋体" w:cs="宋体"/>
          <w:b/>
          <w:bCs/>
          <w:color w:val="auto"/>
          <w:sz w:val="28"/>
          <w:szCs w:val="28"/>
          <w:highlight w:val="none"/>
          <w:lang w:val="en-US" w:eastAsia="zh-CN"/>
        </w:rPr>
      </w:pPr>
    </w:p>
    <w:p>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目  录</w:t>
      </w:r>
    </w:p>
    <w:p>
      <w:pPr>
        <w:jc w:val="center"/>
        <w:rPr>
          <w:rFonts w:hint="eastAsia" w:ascii="宋体" w:hAnsi="宋体" w:eastAsia="宋体" w:cs="宋体"/>
          <w:b/>
          <w:bCs/>
          <w:color w:val="auto"/>
          <w:sz w:val="28"/>
          <w:szCs w:val="28"/>
          <w:highlight w:val="none"/>
          <w:lang w:val="en-US" w:eastAsia="zh-CN"/>
        </w:rPr>
      </w:pPr>
    </w:p>
    <w:p>
      <w:pPr>
        <w:pStyle w:val="20"/>
      </w:pP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TOC \o "1-1" \h \u </w:instrText>
      </w:r>
      <w:r>
        <w:rPr>
          <w:rFonts w:hint="eastAsia" w:ascii="宋体" w:hAnsi="宋体" w:eastAsia="宋体" w:cs="宋体"/>
          <w:color w:val="auto"/>
          <w:highlight w:val="none"/>
          <w:lang w:val="en-US" w:eastAsia="zh-CN"/>
        </w:rPr>
        <w:fldChar w:fldCharType="separate"/>
      </w:r>
      <w:r>
        <w:rPr>
          <w:rFonts w:hint="eastAsia" w:ascii="宋体" w:hAnsi="宋体" w:eastAsia="宋体" w:cs="宋体"/>
          <w:color w:val="auto"/>
          <w:highlight w:val="none"/>
          <w:lang w:val="en-US" w:eastAsia="zh-CN"/>
        </w:rPr>
        <w:fldChar w:fldCharType="begin"/>
      </w:r>
      <w:r>
        <w:rPr>
          <w:rFonts w:hint="eastAsia" w:ascii="宋体" w:hAnsi="宋体" w:eastAsia="宋体" w:cs="宋体"/>
          <w:highlight w:val="none"/>
          <w:lang w:val="en-US" w:eastAsia="zh-CN"/>
        </w:rPr>
        <w:instrText xml:space="preserve"> HYPERLINK \l _Toc29702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rPr>
        <w:t>第</w:t>
      </w:r>
      <w:r>
        <w:rPr>
          <w:rFonts w:hint="eastAsia" w:ascii="宋体" w:hAnsi="宋体" w:eastAsia="宋体" w:cs="宋体"/>
          <w:highlight w:val="none"/>
          <w:lang w:val="en-US" w:eastAsia="zh-CN"/>
        </w:rPr>
        <w:t>一部分</w:t>
      </w:r>
      <w:r>
        <w:rPr>
          <w:rFonts w:hint="eastAsia" w:ascii="宋体" w:hAnsi="宋体" w:eastAsia="宋体" w:cs="宋体"/>
          <w:highlight w:val="none"/>
        </w:rPr>
        <w:t xml:space="preserve">  </w:t>
      </w:r>
      <w:r>
        <w:rPr>
          <w:rFonts w:hint="eastAsia" w:ascii="宋体" w:hAnsi="宋体" w:eastAsia="宋体" w:cs="宋体"/>
          <w:highlight w:val="none"/>
          <w:lang w:val="en-US" w:eastAsia="zh-CN"/>
        </w:rPr>
        <w:t>招标</w:t>
      </w:r>
      <w:r>
        <w:rPr>
          <w:rFonts w:hint="eastAsia" w:ascii="宋体" w:hAnsi="宋体" w:eastAsia="宋体" w:cs="宋体"/>
          <w:highlight w:val="none"/>
        </w:rPr>
        <w:t>公告</w:t>
      </w:r>
      <w:r>
        <w:tab/>
      </w:r>
      <w:r>
        <w:fldChar w:fldCharType="begin"/>
      </w:r>
      <w:r>
        <w:instrText xml:space="preserve"> PAGEREF _Toc29702 \h </w:instrText>
      </w:r>
      <w:r>
        <w:fldChar w:fldCharType="separate"/>
      </w:r>
      <w:r>
        <w:t>2</w:t>
      </w:r>
      <w:r>
        <w:fldChar w:fldCharType="end"/>
      </w:r>
      <w:r>
        <w:rPr>
          <w:rFonts w:hint="eastAsia" w:ascii="宋体" w:hAnsi="宋体" w:eastAsia="宋体" w:cs="宋体"/>
          <w:color w:val="auto"/>
          <w:highlight w:val="none"/>
          <w:lang w:val="en-US" w:eastAsia="zh-CN"/>
        </w:rPr>
        <w:fldChar w:fldCharType="end"/>
      </w:r>
    </w:p>
    <w:p>
      <w:pPr>
        <w:pStyle w:val="20"/>
      </w:pPr>
      <w:r>
        <w:rPr>
          <w:rFonts w:hint="eastAsia" w:ascii="宋体" w:hAnsi="宋体" w:eastAsia="宋体" w:cs="宋体"/>
          <w:color w:val="auto"/>
          <w:highlight w:val="none"/>
          <w:lang w:val="en-US" w:eastAsia="zh-CN"/>
        </w:rPr>
        <w:fldChar w:fldCharType="begin"/>
      </w:r>
      <w:r>
        <w:rPr>
          <w:rFonts w:hint="eastAsia" w:ascii="宋体" w:hAnsi="宋体" w:eastAsia="宋体" w:cs="宋体"/>
          <w:highlight w:val="none"/>
          <w:lang w:val="en-US" w:eastAsia="zh-CN"/>
        </w:rPr>
        <w:instrText xml:space="preserve"> HYPERLINK \l _Toc782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第二部分  投标人须知</w:t>
      </w:r>
      <w:r>
        <w:tab/>
      </w:r>
      <w:r>
        <w:fldChar w:fldCharType="begin"/>
      </w:r>
      <w:r>
        <w:instrText xml:space="preserve"> PAGEREF _Toc782 \h </w:instrText>
      </w:r>
      <w:r>
        <w:fldChar w:fldCharType="separate"/>
      </w:r>
      <w:r>
        <w:t>5</w:t>
      </w:r>
      <w:r>
        <w:fldChar w:fldCharType="end"/>
      </w:r>
      <w:r>
        <w:rPr>
          <w:rFonts w:hint="eastAsia" w:ascii="宋体" w:hAnsi="宋体" w:eastAsia="宋体" w:cs="宋体"/>
          <w:color w:val="auto"/>
          <w:highlight w:val="none"/>
          <w:lang w:val="en-US" w:eastAsia="zh-CN"/>
        </w:rPr>
        <w:fldChar w:fldCharType="end"/>
      </w:r>
    </w:p>
    <w:p>
      <w:pPr>
        <w:pStyle w:val="20"/>
      </w:pPr>
      <w:r>
        <w:rPr>
          <w:rFonts w:hint="eastAsia" w:ascii="宋体" w:hAnsi="宋体" w:eastAsia="宋体" w:cs="宋体"/>
          <w:color w:val="auto"/>
          <w:highlight w:val="none"/>
          <w:lang w:val="en-US" w:eastAsia="zh-CN"/>
        </w:rPr>
        <w:fldChar w:fldCharType="begin"/>
      </w:r>
      <w:r>
        <w:rPr>
          <w:rFonts w:hint="eastAsia" w:ascii="宋体" w:hAnsi="宋体" w:eastAsia="宋体" w:cs="宋体"/>
          <w:highlight w:val="none"/>
          <w:lang w:val="en-US" w:eastAsia="zh-CN"/>
        </w:rPr>
        <w:instrText xml:space="preserve"> HYPERLINK \l _Toc19376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第三部分  评标标准和评标方法</w:t>
      </w:r>
      <w:r>
        <w:tab/>
      </w:r>
      <w:r>
        <w:fldChar w:fldCharType="begin"/>
      </w:r>
      <w:r>
        <w:instrText xml:space="preserve"> PAGEREF _Toc19376 \h </w:instrText>
      </w:r>
      <w:r>
        <w:fldChar w:fldCharType="separate"/>
      </w:r>
      <w:r>
        <w:t>22</w:t>
      </w:r>
      <w:r>
        <w:fldChar w:fldCharType="end"/>
      </w:r>
      <w:r>
        <w:rPr>
          <w:rFonts w:hint="eastAsia" w:ascii="宋体" w:hAnsi="宋体" w:eastAsia="宋体" w:cs="宋体"/>
          <w:color w:val="auto"/>
          <w:highlight w:val="none"/>
          <w:lang w:val="en-US" w:eastAsia="zh-CN"/>
        </w:rPr>
        <w:fldChar w:fldCharType="end"/>
      </w:r>
    </w:p>
    <w:p>
      <w:pPr>
        <w:pStyle w:val="20"/>
      </w:pPr>
      <w:r>
        <w:rPr>
          <w:rFonts w:hint="eastAsia" w:ascii="宋体" w:hAnsi="宋体" w:eastAsia="宋体" w:cs="宋体"/>
          <w:color w:val="auto"/>
          <w:highlight w:val="none"/>
          <w:lang w:val="en-US" w:eastAsia="zh-CN"/>
        </w:rPr>
        <w:fldChar w:fldCharType="begin"/>
      </w:r>
      <w:r>
        <w:rPr>
          <w:rFonts w:hint="eastAsia" w:ascii="宋体" w:hAnsi="宋体" w:eastAsia="宋体" w:cs="宋体"/>
          <w:highlight w:val="none"/>
          <w:lang w:val="en-US" w:eastAsia="zh-CN"/>
        </w:rPr>
        <w:instrText xml:space="preserve"> HYPERLINK \l _Toc28175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第四部分  技术参数及要求</w:t>
      </w:r>
      <w:r>
        <w:tab/>
      </w:r>
      <w:r>
        <w:fldChar w:fldCharType="begin"/>
      </w:r>
      <w:r>
        <w:instrText xml:space="preserve"> PAGEREF _Toc28175 \h </w:instrText>
      </w:r>
      <w:r>
        <w:fldChar w:fldCharType="separate"/>
      </w:r>
      <w:r>
        <w:t>31</w:t>
      </w:r>
      <w:r>
        <w:fldChar w:fldCharType="end"/>
      </w:r>
      <w:r>
        <w:rPr>
          <w:rFonts w:hint="eastAsia" w:ascii="宋体" w:hAnsi="宋体" w:eastAsia="宋体" w:cs="宋体"/>
          <w:color w:val="auto"/>
          <w:highlight w:val="none"/>
          <w:lang w:val="en-US" w:eastAsia="zh-CN"/>
        </w:rPr>
        <w:fldChar w:fldCharType="end"/>
      </w:r>
    </w:p>
    <w:p>
      <w:pPr>
        <w:pStyle w:val="20"/>
      </w:pPr>
      <w:r>
        <w:rPr>
          <w:rFonts w:hint="eastAsia" w:ascii="宋体" w:hAnsi="宋体" w:eastAsia="宋体" w:cs="宋体"/>
          <w:color w:val="auto"/>
          <w:highlight w:val="none"/>
          <w:lang w:val="en-US" w:eastAsia="zh-CN"/>
        </w:rPr>
        <w:fldChar w:fldCharType="begin"/>
      </w:r>
      <w:r>
        <w:rPr>
          <w:rFonts w:hint="eastAsia" w:ascii="宋体" w:hAnsi="宋体" w:eastAsia="宋体" w:cs="宋体"/>
          <w:highlight w:val="none"/>
          <w:lang w:val="en-US" w:eastAsia="zh-CN"/>
        </w:rPr>
        <w:instrText xml:space="preserve"> HYPERLINK \l _Toc14798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第五部分  合同条款（仅供参考）</w:t>
      </w:r>
      <w:r>
        <w:tab/>
      </w:r>
      <w:r>
        <w:fldChar w:fldCharType="begin"/>
      </w:r>
      <w:r>
        <w:instrText xml:space="preserve"> PAGEREF _Toc14798 \h </w:instrText>
      </w:r>
      <w:r>
        <w:fldChar w:fldCharType="separate"/>
      </w:r>
      <w:r>
        <w:t>43</w:t>
      </w:r>
      <w:r>
        <w:fldChar w:fldCharType="end"/>
      </w:r>
      <w:r>
        <w:rPr>
          <w:rFonts w:hint="eastAsia" w:ascii="宋体" w:hAnsi="宋体" w:eastAsia="宋体" w:cs="宋体"/>
          <w:color w:val="auto"/>
          <w:highlight w:val="none"/>
          <w:lang w:val="en-US" w:eastAsia="zh-CN"/>
        </w:rPr>
        <w:fldChar w:fldCharType="end"/>
      </w:r>
    </w:p>
    <w:p>
      <w:pPr>
        <w:pStyle w:val="20"/>
      </w:pPr>
      <w:r>
        <w:rPr>
          <w:rFonts w:hint="eastAsia" w:ascii="宋体" w:hAnsi="宋体" w:eastAsia="宋体" w:cs="宋体"/>
          <w:color w:val="auto"/>
          <w:highlight w:val="none"/>
          <w:lang w:val="en-US" w:eastAsia="zh-CN"/>
        </w:rPr>
        <w:fldChar w:fldCharType="begin"/>
      </w:r>
      <w:r>
        <w:rPr>
          <w:rFonts w:hint="eastAsia" w:ascii="宋体" w:hAnsi="宋体" w:eastAsia="宋体" w:cs="宋体"/>
          <w:highlight w:val="none"/>
          <w:lang w:val="en-US" w:eastAsia="zh-CN"/>
        </w:rPr>
        <w:instrText xml:space="preserve"> HYPERLINK \l _Toc1771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第六部分  投标文件的组成</w:t>
      </w:r>
      <w:r>
        <w:tab/>
      </w:r>
      <w:r>
        <w:fldChar w:fldCharType="begin"/>
      </w:r>
      <w:r>
        <w:instrText xml:space="preserve"> PAGEREF _Toc1771 \h </w:instrText>
      </w:r>
      <w:r>
        <w:fldChar w:fldCharType="separate"/>
      </w:r>
      <w:r>
        <w:t>49</w:t>
      </w:r>
      <w:r>
        <w:fldChar w:fldCharType="end"/>
      </w:r>
      <w:r>
        <w:rPr>
          <w:rFonts w:hint="eastAsia" w:ascii="宋体" w:hAnsi="宋体" w:eastAsia="宋体" w:cs="宋体"/>
          <w:color w:val="auto"/>
          <w:highlight w:val="none"/>
          <w:lang w:val="en-US" w:eastAsia="zh-CN"/>
        </w:rPr>
        <w:fldChar w:fldCharType="end"/>
      </w:r>
    </w:p>
    <w:p>
      <w:pPr>
        <w:pStyle w:val="20"/>
        <w:bidi w:val="0"/>
        <w:rPr>
          <w:rFonts w:hint="eastAsia" w:ascii="宋体" w:hAnsi="宋体" w:eastAsia="宋体" w:cs="宋体"/>
          <w:b/>
          <w:bCs/>
          <w:color w:val="auto"/>
          <w:szCs w:val="28"/>
          <w:highlight w:val="none"/>
          <w:lang w:val="en-US" w:eastAsia="zh-CN"/>
        </w:rPr>
      </w:pPr>
      <w:r>
        <w:rPr>
          <w:rFonts w:hint="eastAsia" w:ascii="宋体" w:hAnsi="宋体" w:eastAsia="宋体" w:cs="宋体"/>
          <w:color w:val="auto"/>
          <w:highlight w:val="none"/>
          <w:lang w:val="en-US" w:eastAsia="zh-CN"/>
        </w:rPr>
        <w:fldChar w:fldCharType="end"/>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2" w:name="_GoBack"/>
      <w:bookmarkEnd w:id="42"/>
    </w:p>
    <w:p>
      <w:pPr>
        <w:pStyle w:val="2"/>
        <w:bidi w:val="0"/>
        <w:rPr>
          <w:rFonts w:hint="eastAsia" w:ascii="宋体" w:hAnsi="宋体" w:eastAsia="宋体" w:cs="宋体"/>
          <w:color w:val="auto"/>
          <w:highlight w:val="none"/>
        </w:rPr>
      </w:pPr>
      <w:bookmarkStart w:id="0" w:name="_Toc105420917"/>
      <w:bookmarkStart w:id="1" w:name="_Toc4925"/>
      <w:bookmarkStart w:id="2" w:name="_Toc29702"/>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一部分</w:t>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公告</w:t>
      </w:r>
      <w:bookmarkEnd w:id="0"/>
      <w:bookmarkEnd w:id="1"/>
      <w:bookmarkEnd w:id="2"/>
    </w:p>
    <w:tbl>
      <w:tblPr>
        <w:tblStyle w:val="24"/>
        <w:tblW w:w="5000" w:type="pct"/>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2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1561" w:hRule="atLeast"/>
        </w:trPr>
        <w:tc>
          <w:tcPr>
            <w:tcW w:w="5000"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360" w:lineRule="auto"/>
              <w:ind w:firstLine="48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 w:val="24"/>
                <w:highlight w:val="none"/>
              </w:rPr>
              <w:t>项目概况</w:t>
            </w:r>
          </w:p>
          <w:p>
            <w:pPr>
              <w:widowControl/>
              <w:spacing w:line="360" w:lineRule="auto"/>
              <w:ind w:firstLine="48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highlight w:val="none"/>
                <w:u w:val="single"/>
                <w:lang w:val="en-US" w:eastAsia="zh-CN"/>
              </w:rPr>
              <w:t xml:space="preserve"> 2024年桃红坡镇乡村垃圾治理村容提升项目（一期） </w:t>
            </w:r>
            <w:r>
              <w:rPr>
                <w:rFonts w:hint="eastAsia" w:ascii="宋体" w:hAnsi="宋体" w:eastAsia="宋体" w:cs="宋体"/>
                <w:color w:val="auto"/>
                <w:kern w:val="0"/>
                <w:sz w:val="24"/>
                <w:highlight w:val="none"/>
              </w:rPr>
              <w:t>的潜在</w:t>
            </w:r>
            <w:r>
              <w:rPr>
                <w:rFonts w:hint="eastAsia" w:ascii="宋体" w:hAnsi="宋体" w:eastAsia="宋体" w:cs="宋体"/>
                <w:color w:val="auto"/>
                <w:kern w:val="0"/>
                <w:sz w:val="24"/>
                <w:highlight w:val="none"/>
                <w:lang w:val="en-US" w:eastAsia="zh-CN"/>
              </w:rPr>
              <w:t>投标人</w:t>
            </w:r>
            <w:r>
              <w:rPr>
                <w:rFonts w:hint="eastAsia" w:ascii="宋体" w:hAnsi="宋体" w:eastAsia="宋体" w:cs="宋体"/>
                <w:color w:val="auto"/>
                <w:kern w:val="0"/>
                <w:sz w:val="24"/>
                <w:highlight w:val="none"/>
              </w:rPr>
              <w:t>应在政采云平台</w:t>
            </w:r>
            <w:r>
              <w:rPr>
                <w:rFonts w:hint="eastAsia" w:ascii="宋体" w:hAnsi="宋体" w:eastAsia="宋体" w:cs="宋体"/>
                <w:color w:val="auto"/>
                <w:kern w:val="0"/>
                <w:sz w:val="24"/>
                <w:highlight w:val="none"/>
                <w:lang w:val="en-US" w:eastAsia="zh-CN"/>
              </w:rPr>
              <w:t>线上</w:t>
            </w:r>
            <w:r>
              <w:rPr>
                <w:rFonts w:hint="eastAsia" w:ascii="宋体" w:hAnsi="宋体" w:eastAsia="宋体" w:cs="宋体"/>
                <w:color w:val="auto"/>
                <w:kern w:val="0"/>
                <w:sz w:val="24"/>
                <w:highlight w:val="none"/>
              </w:rPr>
              <w:t>获取</w:t>
            </w:r>
            <w:r>
              <w:rPr>
                <w:rFonts w:hint="eastAsia" w:ascii="宋体" w:hAnsi="宋体" w:eastAsia="宋体" w:cs="宋体"/>
                <w:color w:val="auto"/>
                <w:kern w:val="0"/>
                <w:sz w:val="24"/>
                <w:highlight w:val="none"/>
                <w:lang w:val="en-US" w:eastAsia="zh-CN"/>
              </w:rPr>
              <w:t>招标</w:t>
            </w:r>
            <w:r>
              <w:rPr>
                <w:rFonts w:hint="eastAsia" w:ascii="宋体" w:hAnsi="宋体" w:eastAsia="宋体" w:cs="宋体"/>
                <w:color w:val="auto"/>
                <w:kern w:val="0"/>
                <w:sz w:val="24"/>
                <w:highlight w:val="none"/>
              </w:rPr>
              <w:t>文件，并于</w:t>
            </w:r>
            <w:r>
              <w:rPr>
                <w:rFonts w:hint="eastAsia" w:cs="宋体"/>
                <w:color w:val="auto"/>
                <w:sz w:val="24"/>
                <w:highlight w:val="none"/>
                <w:lang w:eastAsia="zh-CN"/>
              </w:rPr>
              <w:t>2024年7月10日14时00分</w:t>
            </w:r>
            <w:r>
              <w:rPr>
                <w:rFonts w:hint="eastAsia" w:ascii="宋体" w:hAnsi="宋体" w:eastAsia="宋体" w:cs="宋体"/>
                <w:color w:val="auto"/>
                <w:kern w:val="0"/>
                <w:sz w:val="24"/>
                <w:highlight w:val="none"/>
              </w:rPr>
              <w:t>（北京时间）递交</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文件。</w:t>
            </w:r>
          </w:p>
        </w:tc>
      </w:tr>
    </w:tbl>
    <w:p>
      <w:pPr>
        <w:spacing w:line="360" w:lineRule="auto"/>
        <w:ind w:firstLine="482" w:firstLineChars="200"/>
        <w:rPr>
          <w:rFonts w:hint="eastAsia" w:ascii="宋体" w:hAnsi="宋体" w:eastAsia="宋体" w:cs="宋体"/>
          <w:b/>
          <w:bCs/>
          <w:color w:val="auto"/>
          <w:sz w:val="24"/>
          <w:highlight w:val="none"/>
        </w:rPr>
      </w:pPr>
      <w:bookmarkStart w:id="3" w:name="_Toc35393798"/>
      <w:bookmarkStart w:id="4" w:name="_Toc28359089"/>
      <w:bookmarkStart w:id="5" w:name="_Toc35393629"/>
      <w:bookmarkStart w:id="6" w:name="_Toc28359012"/>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highlight w:val="none"/>
        </w:rPr>
        <w:t>、项目基本情况</w:t>
      </w:r>
      <w:bookmarkEnd w:id="3"/>
      <w:bookmarkEnd w:id="4"/>
      <w:bookmarkEnd w:id="5"/>
      <w:bookmarkEnd w:id="6"/>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cs="宋体"/>
          <w:b w:val="0"/>
          <w:bCs w:val="0"/>
          <w:color w:val="auto"/>
          <w:sz w:val="24"/>
          <w:highlight w:val="none"/>
          <w:lang w:val="en-US" w:eastAsia="zh-CN"/>
        </w:rPr>
        <w:t>1</w:t>
      </w:r>
      <w:r>
        <w:rPr>
          <w:rFonts w:hint="eastAsia" w:ascii="宋体" w:hAnsi="宋体" w:eastAsia="宋体" w:cs="宋体"/>
          <w:b w:val="0"/>
          <w:bCs w:val="0"/>
          <w:color w:val="auto"/>
          <w:sz w:val="24"/>
          <w:highlight w:val="none"/>
        </w:rPr>
        <w:t>项目编号：1411302024AGK00047</w:t>
      </w:r>
    </w:p>
    <w:p>
      <w:pPr>
        <w:spacing w:line="360" w:lineRule="auto"/>
        <w:ind w:firstLine="480" w:firstLineChars="200"/>
        <w:rPr>
          <w:rFonts w:hint="eastAsia" w:ascii="宋体" w:hAnsi="宋体" w:eastAsia="宋体" w:cs="宋体"/>
          <w:b w:val="0"/>
          <w:bCs w:val="0"/>
          <w:color w:val="auto"/>
          <w:sz w:val="24"/>
          <w:highlight w:val="none"/>
          <w:lang w:eastAsia="zh-CN"/>
        </w:rPr>
      </w:pPr>
      <w:r>
        <w:rPr>
          <w:rFonts w:hint="eastAsia" w:cs="宋体"/>
          <w:b w:val="0"/>
          <w:bCs w:val="0"/>
          <w:color w:val="auto"/>
          <w:sz w:val="24"/>
          <w:highlight w:val="none"/>
          <w:lang w:val="en-US" w:eastAsia="zh-CN"/>
        </w:rPr>
        <w:t>2</w:t>
      </w: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eastAsia="zh-CN"/>
        </w:rPr>
        <w:t>2024年桃红坡镇乡村垃圾治理村容提升项目（一期）</w:t>
      </w:r>
    </w:p>
    <w:p>
      <w:pPr>
        <w:spacing w:line="360" w:lineRule="auto"/>
        <w:ind w:firstLine="480" w:firstLineChars="200"/>
        <w:rPr>
          <w:rFonts w:hint="eastAsia" w:ascii="宋体" w:hAnsi="宋体" w:eastAsia="宋体" w:cs="宋体"/>
          <w:b w:val="0"/>
          <w:bCs w:val="0"/>
          <w:color w:val="auto"/>
          <w:sz w:val="24"/>
          <w:highlight w:val="none"/>
          <w:lang w:eastAsia="zh-CN"/>
        </w:rPr>
      </w:pPr>
      <w:r>
        <w:rPr>
          <w:rFonts w:hint="eastAsia" w:cs="宋体"/>
          <w:b w:val="0"/>
          <w:bCs w:val="0"/>
          <w:color w:val="auto"/>
          <w:sz w:val="24"/>
          <w:highlight w:val="none"/>
          <w:lang w:val="en-US" w:eastAsia="zh-CN"/>
        </w:rPr>
        <w:t>3</w:t>
      </w:r>
      <w:r>
        <w:rPr>
          <w:rFonts w:hint="eastAsia" w:ascii="宋体" w:hAnsi="宋体" w:eastAsia="宋体" w:cs="宋体"/>
          <w:b w:val="0"/>
          <w:bCs w:val="0"/>
          <w:color w:val="auto"/>
          <w:sz w:val="24"/>
          <w:highlight w:val="none"/>
        </w:rPr>
        <w:t>采购方式：</w:t>
      </w:r>
      <w:r>
        <w:rPr>
          <w:rFonts w:hint="eastAsia" w:ascii="宋体" w:hAnsi="宋体" w:eastAsia="宋体" w:cs="宋体"/>
          <w:b w:val="0"/>
          <w:bCs w:val="0"/>
          <w:color w:val="auto"/>
          <w:sz w:val="24"/>
          <w:highlight w:val="none"/>
          <w:lang w:val="en-US" w:eastAsia="zh-CN"/>
        </w:rPr>
        <w:t>公开招标</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cs="宋体"/>
          <w:b w:val="0"/>
          <w:bCs w:val="0"/>
          <w:color w:val="auto"/>
          <w:sz w:val="24"/>
          <w:highlight w:val="none"/>
          <w:lang w:val="en-US" w:eastAsia="zh-CN"/>
        </w:rPr>
        <w:t>4</w:t>
      </w:r>
      <w:r>
        <w:rPr>
          <w:rFonts w:hint="eastAsia" w:ascii="宋体" w:hAnsi="宋体" w:eastAsia="宋体" w:cs="宋体"/>
          <w:b w:val="0"/>
          <w:bCs w:val="0"/>
          <w:color w:val="auto"/>
          <w:sz w:val="24"/>
          <w:highlight w:val="none"/>
          <w:lang w:val="en-US" w:eastAsia="zh-CN"/>
        </w:rPr>
        <w:t>预算金额：</w:t>
      </w:r>
      <w:bookmarkStart w:id="7" w:name="PO_3000000033_PM001QH001"/>
      <w:r>
        <w:rPr>
          <w:rFonts w:hint="eastAsia" w:ascii="宋体" w:hAnsi="宋体" w:eastAsia="宋体" w:cs="宋体"/>
          <w:b w:val="0"/>
          <w:bCs w:val="0"/>
          <w:color w:val="auto"/>
          <w:sz w:val="24"/>
          <w:highlight w:val="none"/>
          <w:lang w:val="en-US" w:eastAsia="zh-CN"/>
        </w:rPr>
        <w:t>2096000元</w:t>
      </w:r>
      <w:bookmarkEnd w:id="7"/>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cs="宋体"/>
          <w:b w:val="0"/>
          <w:bCs w:val="0"/>
          <w:color w:val="auto"/>
          <w:sz w:val="24"/>
          <w:highlight w:val="none"/>
          <w:lang w:val="en-US" w:eastAsia="zh-CN"/>
        </w:rPr>
        <w:t>5</w:t>
      </w:r>
      <w:r>
        <w:rPr>
          <w:rFonts w:hint="eastAsia" w:ascii="宋体" w:hAnsi="宋体" w:eastAsia="宋体" w:cs="宋体"/>
          <w:b w:val="0"/>
          <w:bCs w:val="0"/>
          <w:color w:val="auto"/>
          <w:sz w:val="24"/>
          <w:highlight w:val="none"/>
          <w:lang w:val="en-US" w:eastAsia="zh-CN"/>
        </w:rPr>
        <w:t>最高限价：2096000元</w:t>
      </w:r>
    </w:p>
    <w:p>
      <w:pPr>
        <w:spacing w:line="360" w:lineRule="auto"/>
        <w:ind w:firstLine="480" w:firstLineChars="200"/>
        <w:rPr>
          <w:rFonts w:hint="eastAsia" w:ascii="宋体" w:hAnsi="宋体" w:eastAsia="宋体" w:cs="宋体"/>
          <w:b w:val="0"/>
          <w:bCs w:val="0"/>
          <w:color w:val="auto"/>
          <w:sz w:val="24"/>
          <w:highlight w:val="none"/>
        </w:rPr>
      </w:pPr>
      <w:r>
        <w:rPr>
          <w:rFonts w:hint="eastAsia" w:cs="宋体"/>
          <w:b w:val="0"/>
          <w:bCs w:val="0"/>
          <w:color w:val="auto"/>
          <w:sz w:val="24"/>
          <w:highlight w:val="none"/>
          <w:lang w:val="en-US" w:eastAsia="zh-CN"/>
        </w:rPr>
        <w:t>6</w:t>
      </w:r>
      <w:r>
        <w:rPr>
          <w:rFonts w:hint="eastAsia" w:ascii="宋体" w:hAnsi="宋体" w:eastAsia="宋体" w:cs="宋体"/>
          <w:b w:val="0"/>
          <w:bCs w:val="0"/>
          <w:color w:val="auto"/>
          <w:sz w:val="24"/>
          <w:highlight w:val="none"/>
          <w:lang w:eastAsia="zh-CN"/>
        </w:rPr>
        <w:t>采购项目内容</w:t>
      </w:r>
      <w:r>
        <w:rPr>
          <w:rFonts w:hint="eastAsia" w:ascii="宋体" w:hAnsi="宋体" w:eastAsia="宋体" w:cs="宋体"/>
          <w:b w:val="0"/>
          <w:bCs w:val="0"/>
          <w:color w:val="auto"/>
          <w:sz w:val="24"/>
          <w:highlight w:val="none"/>
          <w:lang w:val="en-US" w:eastAsia="zh-CN"/>
        </w:rPr>
        <w:t>及</w:t>
      </w:r>
      <w:r>
        <w:rPr>
          <w:rFonts w:hint="eastAsia" w:ascii="宋体" w:hAnsi="宋体" w:eastAsia="宋体" w:cs="宋体"/>
          <w:b w:val="0"/>
          <w:bCs w:val="0"/>
          <w:color w:val="auto"/>
          <w:sz w:val="24"/>
          <w:highlight w:val="none"/>
          <w:lang w:eastAsia="zh-CN"/>
        </w:rPr>
        <w:t>数量</w:t>
      </w:r>
      <w:r>
        <w:rPr>
          <w:rFonts w:hint="eastAsia" w:ascii="宋体" w:hAnsi="宋体" w:eastAsia="宋体" w:cs="宋体"/>
          <w:b w:val="0"/>
          <w:bCs w:val="0"/>
          <w:color w:val="auto"/>
          <w:sz w:val="24"/>
          <w:highlight w:val="none"/>
        </w:rPr>
        <w:t>：</w:t>
      </w:r>
      <w:bookmarkStart w:id="8" w:name="PO_TDCUS_ITEM_P_REQ_FILE_1_1"/>
    </w:p>
    <w:tbl>
      <w:tblPr>
        <w:tblStyle w:val="24"/>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3"/>
        <w:gridCol w:w="2837"/>
        <w:gridCol w:w="1908"/>
        <w:gridCol w:w="1722"/>
        <w:gridCol w:w="1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0"/>
                <w:sz w:val="24"/>
                <w:szCs w:val="24"/>
                <w:highlight w:val="none"/>
                <w:lang w:eastAsia="zh-CN"/>
              </w:rPr>
            </w:pPr>
            <w:r>
              <w:rPr>
                <w:rFonts w:hint="eastAsia" w:ascii="宋体" w:hAnsi="宋体" w:eastAsia="宋体" w:cs="宋体"/>
                <w:b/>
                <w:bCs/>
                <w:snapToGrid/>
                <w:color w:val="auto"/>
                <w:kern w:val="0"/>
                <w:sz w:val="24"/>
                <w:szCs w:val="24"/>
                <w:highlight w:val="none"/>
                <w:lang w:val="en-US" w:eastAsia="zh-CN"/>
              </w:rPr>
              <w:t>序号</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货物名称</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数量</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单位</w:t>
            </w:r>
          </w:p>
        </w:tc>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default" w:ascii="宋体" w:hAnsi="宋体" w:eastAsia="宋体" w:cs="宋体"/>
                <w:b/>
                <w:bCs/>
                <w:snapToGrid/>
                <w:color w:val="auto"/>
                <w:kern w:val="0"/>
                <w:sz w:val="24"/>
                <w:szCs w:val="24"/>
                <w:highlight w:val="none"/>
                <w:lang w:val="en-US" w:eastAsia="zh-CN"/>
              </w:rPr>
            </w:pPr>
            <w:r>
              <w:rPr>
                <w:rFonts w:hint="eastAsia" w:cs="宋体"/>
                <w:b/>
                <w:bCs/>
                <w:snapToGrid/>
                <w:color w:val="auto"/>
                <w:kern w:val="0"/>
                <w:sz w:val="24"/>
                <w:szCs w:val="24"/>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eastAsia="zh-CN"/>
              </w:rPr>
            </w:pPr>
            <w:r>
              <w:rPr>
                <w:rFonts w:hint="eastAsia" w:ascii="宋体" w:hAnsi="宋体" w:eastAsia="宋体" w:cs="宋体"/>
                <w:snapToGrid/>
                <w:color w:val="auto"/>
                <w:kern w:val="0"/>
                <w:sz w:val="24"/>
                <w:szCs w:val="24"/>
                <w:highlight w:val="none"/>
                <w:lang w:eastAsia="zh-CN"/>
              </w:rPr>
              <w:t>3立方压缩车</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2</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辆</w:t>
            </w:r>
          </w:p>
        </w:tc>
        <w:tc>
          <w:tcPr>
            <w:tcW w:w="927" w:type="pct"/>
            <w:vMerge w:val="restart"/>
            <w:tcBorders>
              <w:top w:val="single" w:color="000000" w:sz="4" w:space="0"/>
              <w:left w:val="single" w:color="000000" w:sz="4" w:space="0"/>
              <w:right w:val="single" w:color="000000" w:sz="4" w:space="0"/>
            </w:tcBorders>
            <w:shd w:val="clear" w:color="auto" w:fill="auto"/>
            <w:vAlign w:val="center"/>
          </w:tcPr>
          <w:p>
            <w:pPr>
              <w:widowControl w:val="0"/>
              <w:kinsoku/>
              <w:autoSpaceDE/>
              <w:autoSpaceDN/>
              <w:adjustRightInd/>
              <w:snapToGrid/>
              <w:spacing w:line="360" w:lineRule="auto"/>
              <w:jc w:val="center"/>
              <w:textAlignment w:val="auto"/>
              <w:rPr>
                <w:rFonts w:hint="default"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具体参数详见招标文件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2</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装载机</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1</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snapToGrid/>
                <w:color w:val="auto"/>
                <w:kern w:val="0"/>
                <w:sz w:val="24"/>
                <w:szCs w:val="24"/>
                <w:highlight w:val="none"/>
                <w:lang w:val="en-US" w:eastAsia="zh-CN"/>
              </w:rPr>
              <w:t>辆</w:t>
            </w:r>
          </w:p>
        </w:tc>
        <w:tc>
          <w:tcPr>
            <w:tcW w:w="92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snapToGrid/>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农用车</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1</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辆</w:t>
            </w:r>
          </w:p>
        </w:tc>
        <w:tc>
          <w:tcPr>
            <w:tcW w:w="92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snapToGrid/>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240L垃圾桶</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505</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个</w:t>
            </w:r>
          </w:p>
        </w:tc>
        <w:tc>
          <w:tcPr>
            <w:tcW w:w="92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snapToGrid/>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5</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3立方垃圾箱</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27</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个</w:t>
            </w:r>
          </w:p>
        </w:tc>
        <w:tc>
          <w:tcPr>
            <w:tcW w:w="927" w:type="pct"/>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snapToGrid/>
                <w:color w:val="auto"/>
                <w:kern w:val="0"/>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 w:hRule="atLeast"/>
          <w:jc w:val="center"/>
        </w:trPr>
        <w:tc>
          <w:tcPr>
            <w:tcW w:w="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8"/>
                <w:szCs w:val="28"/>
                <w:highlight w:val="none"/>
                <w:lang w:val="en-US" w:eastAsia="zh-CN"/>
              </w:rPr>
            </w:pPr>
            <w:r>
              <w:rPr>
                <w:rFonts w:hint="eastAsia" w:ascii="宋体" w:hAnsi="宋体" w:eastAsia="宋体" w:cs="宋体"/>
                <w:snapToGrid/>
                <w:color w:val="auto"/>
                <w:kern w:val="0"/>
                <w:sz w:val="28"/>
                <w:szCs w:val="28"/>
                <w:highlight w:val="none"/>
                <w:lang w:val="en-US" w:eastAsia="zh-CN"/>
              </w:rPr>
              <w:t>6</w:t>
            </w:r>
          </w:p>
        </w:tc>
        <w:tc>
          <w:tcPr>
            <w:tcW w:w="15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8"/>
                <w:szCs w:val="28"/>
                <w:highlight w:val="none"/>
                <w:lang w:val="en-US" w:eastAsia="zh-CN"/>
              </w:rPr>
            </w:pPr>
            <w:r>
              <w:rPr>
                <w:rFonts w:hint="eastAsia" w:ascii="宋体" w:hAnsi="宋体" w:eastAsia="宋体" w:cs="宋体"/>
                <w:snapToGrid/>
                <w:color w:val="auto"/>
                <w:kern w:val="0"/>
                <w:sz w:val="28"/>
                <w:szCs w:val="28"/>
                <w:highlight w:val="none"/>
                <w:lang w:val="en-US" w:eastAsia="zh-CN"/>
              </w:rPr>
              <w:t>中转站</w:t>
            </w:r>
          </w:p>
        </w:tc>
        <w:tc>
          <w:tcPr>
            <w:tcW w:w="10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tabs>
                <w:tab w:val="left" w:pos="488"/>
              </w:tabs>
              <w:kinsoku/>
              <w:autoSpaceDE/>
              <w:autoSpaceDN/>
              <w:adjustRightInd/>
              <w:snapToGrid/>
              <w:spacing w:line="360" w:lineRule="auto"/>
              <w:jc w:val="center"/>
              <w:textAlignment w:val="auto"/>
              <w:rPr>
                <w:rFonts w:hint="eastAsia" w:ascii="宋体" w:hAnsi="宋体" w:eastAsia="宋体" w:cs="宋体"/>
                <w:snapToGrid/>
                <w:color w:val="auto"/>
                <w:kern w:val="0"/>
                <w:sz w:val="28"/>
                <w:szCs w:val="28"/>
                <w:highlight w:val="none"/>
                <w:lang w:val="en-US" w:eastAsia="zh-CN"/>
              </w:rPr>
            </w:pPr>
            <w:r>
              <w:rPr>
                <w:rFonts w:hint="eastAsia" w:ascii="宋体" w:hAnsi="宋体" w:eastAsia="宋体" w:cs="宋体"/>
                <w:snapToGrid/>
                <w:color w:val="auto"/>
                <w:kern w:val="0"/>
                <w:sz w:val="28"/>
                <w:szCs w:val="28"/>
                <w:highlight w:val="none"/>
                <w:lang w:val="en-US" w:eastAsia="zh-CN"/>
              </w:rPr>
              <w:t>1</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snapToGrid/>
                <w:color w:val="auto"/>
                <w:kern w:val="0"/>
                <w:sz w:val="28"/>
                <w:szCs w:val="28"/>
                <w:highlight w:val="none"/>
                <w:lang w:val="en-US" w:eastAsia="zh-CN"/>
              </w:rPr>
            </w:pPr>
            <w:r>
              <w:rPr>
                <w:rFonts w:hint="eastAsia" w:ascii="宋体" w:hAnsi="宋体" w:eastAsia="宋体" w:cs="宋体"/>
                <w:snapToGrid/>
                <w:color w:val="auto"/>
                <w:kern w:val="0"/>
                <w:sz w:val="28"/>
                <w:szCs w:val="28"/>
                <w:highlight w:val="none"/>
                <w:lang w:val="en-US" w:eastAsia="zh-CN"/>
              </w:rPr>
              <w:t>项</w:t>
            </w:r>
          </w:p>
        </w:tc>
        <w:tc>
          <w:tcPr>
            <w:tcW w:w="927"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snapToGrid/>
                <w:color w:val="auto"/>
                <w:kern w:val="0"/>
                <w:sz w:val="28"/>
                <w:szCs w:val="28"/>
                <w:highlight w:val="none"/>
                <w:lang w:val="en-US" w:eastAsia="zh-CN"/>
              </w:rPr>
            </w:pPr>
          </w:p>
        </w:tc>
      </w:tr>
    </w:tbl>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注：上述表格中未特别标注为“进口产品”字样的，均必须采购国产产品。所采购的货物、服务必须符合国家的强制性标准。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（2）范围包括：货物的供货、运输、调试、售后服务、质保期等及</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文件规定的其它项目和服务等。具体报价范围、采购范围及所应达到的具体要求，以本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文件中的相应规定为准。</w:t>
      </w:r>
    </w:p>
    <w:p>
      <w:pPr>
        <w:spacing w:line="360" w:lineRule="auto"/>
        <w:ind w:firstLine="480" w:firstLineChars="200"/>
        <w:rPr>
          <w:rFonts w:hint="eastAsia" w:ascii="宋体" w:hAnsi="宋体" w:eastAsia="宋体" w:cs="宋体"/>
          <w:b w:val="0"/>
          <w:bCs w:val="0"/>
          <w:color w:val="auto"/>
          <w:sz w:val="24"/>
          <w:highlight w:val="none"/>
        </w:rPr>
      </w:pPr>
      <w:r>
        <w:rPr>
          <w:rFonts w:hint="eastAsia" w:cs="宋体"/>
          <w:b w:val="0"/>
          <w:bCs w:val="0"/>
          <w:color w:val="auto"/>
          <w:sz w:val="24"/>
          <w:highlight w:val="none"/>
          <w:lang w:val="en-US" w:eastAsia="zh-CN"/>
        </w:rPr>
        <w:t>7</w:t>
      </w:r>
      <w:r>
        <w:rPr>
          <w:rFonts w:hint="eastAsia" w:ascii="宋体" w:hAnsi="宋体" w:eastAsia="宋体" w:cs="宋体"/>
          <w:b w:val="0"/>
          <w:bCs w:val="0"/>
          <w:color w:val="auto"/>
          <w:sz w:val="24"/>
          <w:highlight w:val="none"/>
          <w:lang w:eastAsia="zh-CN"/>
        </w:rPr>
        <w:t>合同履行期限</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合同签订后七天内完成供货</w:t>
      </w:r>
      <w:r>
        <w:rPr>
          <w:rFonts w:hint="eastAsia" w:ascii="宋体" w:hAnsi="宋体" w:eastAsia="宋体" w:cs="宋体"/>
          <w:b w:val="0"/>
          <w:bCs w:val="0"/>
          <w:color w:val="auto"/>
          <w:sz w:val="24"/>
          <w:highlight w:val="none"/>
        </w:rPr>
        <w:t>。</w:t>
      </w:r>
    </w:p>
    <w:bookmarkEnd w:id="8"/>
    <w:p>
      <w:pPr>
        <w:spacing w:line="360" w:lineRule="auto"/>
        <w:ind w:firstLine="480" w:firstLineChars="200"/>
        <w:rPr>
          <w:rFonts w:hint="eastAsia" w:ascii="宋体" w:hAnsi="宋体" w:eastAsia="宋体" w:cs="宋体"/>
          <w:b w:val="0"/>
          <w:bCs w:val="0"/>
          <w:color w:val="auto"/>
          <w:sz w:val="24"/>
          <w:highlight w:val="none"/>
        </w:rPr>
      </w:pPr>
      <w:bookmarkStart w:id="9" w:name="_Toc35393799"/>
      <w:bookmarkStart w:id="10" w:name="_Toc28359090"/>
      <w:bookmarkStart w:id="11" w:name="_Toc28359013"/>
      <w:bookmarkStart w:id="12" w:name="_Toc35393630"/>
      <w:r>
        <w:rPr>
          <w:rFonts w:hint="eastAsia" w:cs="宋体"/>
          <w:b w:val="0"/>
          <w:bCs w:val="0"/>
          <w:color w:val="auto"/>
          <w:sz w:val="24"/>
          <w:highlight w:val="none"/>
          <w:lang w:val="en-US" w:eastAsia="zh-CN"/>
        </w:rPr>
        <w:t>8</w:t>
      </w:r>
      <w:r>
        <w:rPr>
          <w:rFonts w:hint="eastAsia" w:ascii="宋体" w:hAnsi="宋体" w:eastAsia="宋体" w:cs="宋体"/>
          <w:b w:val="0"/>
          <w:bCs w:val="0"/>
          <w:color w:val="auto"/>
          <w:sz w:val="24"/>
          <w:highlight w:val="none"/>
          <w:lang w:eastAsia="zh-CN"/>
        </w:rPr>
        <w:t>供货</w:t>
      </w:r>
      <w:r>
        <w:rPr>
          <w:rFonts w:hint="eastAsia" w:ascii="宋体" w:hAnsi="宋体" w:eastAsia="宋体" w:cs="宋体"/>
          <w:b w:val="0"/>
          <w:bCs w:val="0"/>
          <w:color w:val="auto"/>
          <w:sz w:val="24"/>
          <w:highlight w:val="none"/>
        </w:rPr>
        <w:t>地点：</w:t>
      </w:r>
      <w:r>
        <w:rPr>
          <w:rFonts w:hint="eastAsia" w:ascii="宋体" w:hAnsi="宋体" w:eastAsia="宋体" w:cs="宋体"/>
          <w:b w:val="0"/>
          <w:bCs w:val="0"/>
          <w:color w:val="auto"/>
          <w:sz w:val="24"/>
          <w:highlight w:val="none"/>
          <w:lang w:eastAsia="zh-CN"/>
        </w:rPr>
        <w:t>招标人</w:t>
      </w:r>
      <w:r>
        <w:rPr>
          <w:rFonts w:hint="eastAsia" w:ascii="宋体" w:hAnsi="宋体" w:eastAsia="宋体" w:cs="宋体"/>
          <w:b w:val="0"/>
          <w:bCs w:val="0"/>
          <w:color w:val="auto"/>
          <w:sz w:val="24"/>
          <w:highlight w:val="none"/>
        </w:rPr>
        <w:t>指定地点。</w:t>
      </w:r>
    </w:p>
    <w:p>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cs="宋体"/>
          <w:b w:val="0"/>
          <w:bCs w:val="0"/>
          <w:color w:val="auto"/>
          <w:sz w:val="24"/>
          <w:highlight w:val="none"/>
          <w:lang w:val="en-US" w:eastAsia="zh-CN"/>
        </w:rPr>
        <w:t>9</w:t>
      </w:r>
      <w:r>
        <w:rPr>
          <w:rFonts w:hint="eastAsia" w:ascii="宋体" w:hAnsi="宋体" w:eastAsia="宋体" w:cs="宋体"/>
          <w:b w:val="0"/>
          <w:bCs w:val="0"/>
          <w:color w:val="auto"/>
          <w:sz w:val="24"/>
          <w:highlight w:val="none"/>
        </w:rPr>
        <w:t>本项目不接受联合体</w:t>
      </w:r>
      <w:r>
        <w:rPr>
          <w:rFonts w:hint="eastAsia" w:cs="宋体"/>
          <w:b w:val="0"/>
          <w:bCs w:val="0"/>
          <w:color w:val="auto"/>
          <w:sz w:val="24"/>
          <w:highlight w:val="none"/>
          <w:lang w:eastAsia="zh-CN"/>
        </w:rPr>
        <w:t>。</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二</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申请人</w:t>
      </w:r>
      <w:r>
        <w:rPr>
          <w:rFonts w:hint="eastAsia" w:ascii="宋体" w:hAnsi="宋体" w:eastAsia="宋体" w:cs="宋体"/>
          <w:b/>
          <w:bCs/>
          <w:color w:val="auto"/>
          <w:sz w:val="24"/>
          <w:highlight w:val="none"/>
        </w:rPr>
        <w:t>的资格要求：</w:t>
      </w:r>
      <w:bookmarkEnd w:id="9"/>
      <w:bookmarkEnd w:id="10"/>
      <w:bookmarkEnd w:id="11"/>
      <w:bookmarkEnd w:id="1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1满足《中华人民共和国政府采购法》第二十二条规定；</w:t>
      </w:r>
    </w:p>
    <w:p>
      <w:pPr>
        <w:spacing w:line="360" w:lineRule="auto"/>
        <w:ind w:firstLine="480" w:firstLineChars="200"/>
        <w:rPr>
          <w:rFonts w:hint="eastAsia" w:ascii="宋体" w:hAnsi="宋体" w:eastAsia="宋体" w:cs="宋体"/>
          <w:color w:val="auto"/>
          <w:sz w:val="24"/>
          <w:highlight w:val="none"/>
          <w:lang w:eastAsia="zh-CN"/>
        </w:rPr>
      </w:pPr>
      <w:bookmarkStart w:id="13" w:name="_Toc28359091"/>
      <w:bookmarkStart w:id="14" w:name="_Toc28359014"/>
      <w:r>
        <w:rPr>
          <w:rFonts w:hint="eastAsia" w:ascii="宋体" w:hAnsi="宋体" w:eastAsia="宋体" w:cs="宋体"/>
          <w:color w:val="auto"/>
          <w:sz w:val="24"/>
          <w:highlight w:val="none"/>
        </w:rPr>
        <w:t>2落实政府采购政策需满足的资格要求：</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3本项目的特定资格要求：</w:t>
      </w:r>
      <w:r>
        <w:rPr>
          <w:rFonts w:hint="eastAsia" w:ascii="宋体" w:hAnsi="宋体" w:eastAsia="宋体" w:cs="宋体"/>
          <w:color w:val="auto"/>
          <w:sz w:val="24"/>
          <w:highlight w:val="none"/>
          <w:lang w:val="en-US" w:eastAsia="zh-CN"/>
        </w:rPr>
        <w:t>无</w:t>
      </w:r>
      <w:r>
        <w:rPr>
          <w:rFonts w:hint="eastAsia" w:ascii="宋体" w:hAnsi="宋体" w:eastAsia="宋体" w:cs="宋体"/>
          <w:color w:val="auto"/>
          <w:sz w:val="24"/>
          <w:highlight w:val="none"/>
          <w:lang w:eastAsia="zh-CN"/>
        </w:rPr>
        <w:t>。</w:t>
      </w:r>
    </w:p>
    <w:p>
      <w:pPr>
        <w:spacing w:line="360" w:lineRule="auto"/>
        <w:ind w:firstLine="482" w:firstLineChars="200"/>
        <w:rPr>
          <w:rFonts w:hint="eastAsia" w:ascii="宋体" w:hAnsi="宋体" w:eastAsia="宋体" w:cs="宋体"/>
          <w:color w:val="auto"/>
          <w:sz w:val="24"/>
          <w:highlight w:val="none"/>
          <w:lang w:eastAsia="zh-CN"/>
        </w:rPr>
      </w:pPr>
      <w:bookmarkStart w:id="15" w:name="_Toc35393800"/>
      <w:bookmarkStart w:id="16" w:name="_Toc35393631"/>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、获取</w:t>
      </w:r>
      <w:bookmarkEnd w:id="13"/>
      <w:bookmarkEnd w:id="14"/>
      <w:bookmarkEnd w:id="15"/>
      <w:bookmarkEnd w:id="16"/>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lang w:eastAsia="zh-CN"/>
        </w:rPr>
        <w:t>文件</w:t>
      </w:r>
    </w:p>
    <w:p>
      <w:pPr>
        <w:spacing w:line="360" w:lineRule="auto"/>
        <w:ind w:firstLine="480" w:firstLineChars="200"/>
        <w:rPr>
          <w:rFonts w:hint="eastAsia" w:ascii="宋体" w:hAnsi="宋体" w:eastAsia="宋体" w:cs="宋体"/>
          <w:color w:val="auto"/>
          <w:sz w:val="24"/>
          <w:highlight w:val="none"/>
        </w:rPr>
      </w:pPr>
      <w:bookmarkStart w:id="17" w:name="_Toc28359092"/>
      <w:bookmarkStart w:id="18" w:name="_Toc35393801"/>
      <w:bookmarkStart w:id="19" w:name="_Toc28359015"/>
      <w:bookmarkStart w:id="20" w:name="_Toc35393632"/>
      <w:r>
        <w:rPr>
          <w:rFonts w:hint="eastAsia" w:ascii="宋体" w:hAnsi="宋体" w:eastAsia="宋体" w:cs="宋体"/>
          <w:color w:val="auto"/>
          <w:sz w:val="24"/>
          <w:highlight w:val="none"/>
        </w:rPr>
        <w:t>1获取时间：</w:t>
      </w:r>
      <w:r>
        <w:rPr>
          <w:rFonts w:hint="eastAsia" w:ascii="宋体" w:hAnsi="宋体" w:eastAsia="宋体" w:cs="宋体"/>
          <w:color w:val="auto"/>
          <w:sz w:val="24"/>
          <w:highlight w:val="none"/>
          <w:lang w:eastAsia="zh-CN"/>
        </w:rPr>
        <w:t>2024年6月</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lang w:eastAsia="zh-CN"/>
        </w:rPr>
        <w:t>日至2024年6月</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rPr>
        <w:t>每天上午00:00</w:t>
      </w:r>
      <w:r>
        <w:rPr>
          <w:rFonts w:hint="eastAsia" w:ascii="宋体" w:hAnsi="宋体" w:eastAsia="宋体" w:cs="宋体"/>
          <w:color w:val="auto"/>
          <w:sz w:val="24"/>
          <w:highlight w:val="none"/>
          <w:lang w:val="en-US" w:eastAsia="zh-CN"/>
        </w:rPr>
        <w:t>至</w:t>
      </w:r>
      <w:r>
        <w:rPr>
          <w:rFonts w:hint="eastAsia" w:ascii="宋体" w:hAnsi="宋体" w:eastAsia="宋体" w:cs="宋体"/>
          <w:color w:val="auto"/>
          <w:sz w:val="24"/>
          <w:highlight w:val="none"/>
        </w:rPr>
        <w:t>12:00，下午12:00</w:t>
      </w:r>
      <w:r>
        <w:rPr>
          <w:rFonts w:hint="eastAsia" w:ascii="宋体" w:hAnsi="宋体" w:eastAsia="宋体" w:cs="宋体"/>
          <w:color w:val="auto"/>
          <w:sz w:val="24"/>
          <w:highlight w:val="none"/>
          <w:lang w:val="en-US" w:eastAsia="zh-CN"/>
        </w:rPr>
        <w:t>至</w:t>
      </w:r>
      <w:r>
        <w:rPr>
          <w:rFonts w:hint="eastAsia" w:ascii="宋体" w:hAnsi="宋体" w:eastAsia="宋体" w:cs="宋体"/>
          <w:color w:val="auto"/>
          <w:sz w:val="24"/>
          <w:highlight w:val="none"/>
        </w:rPr>
        <w:t>23:59（北京时间</w:t>
      </w:r>
      <w:r>
        <w:rPr>
          <w:rFonts w:hint="eastAsia" w:ascii="宋体" w:hAnsi="宋体" w:eastAsia="宋体" w:cs="宋体"/>
          <w:color w:val="auto"/>
          <w:sz w:val="24"/>
          <w:highlight w:val="none"/>
          <w:lang w:eastAsia="zh-CN"/>
        </w:rPr>
        <w:t>，法定节假日除外</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2获取</w:t>
      </w:r>
      <w:r>
        <w:rPr>
          <w:rFonts w:hint="eastAsia" w:ascii="宋体" w:hAnsi="宋体" w:eastAsia="宋体" w:cs="宋体"/>
          <w:color w:val="auto"/>
          <w:sz w:val="24"/>
          <w:highlight w:val="none"/>
          <w:lang w:val="en-US" w:eastAsia="zh-CN"/>
        </w:rPr>
        <w:t>地点</w:t>
      </w:r>
      <w:r>
        <w:rPr>
          <w:rFonts w:hint="eastAsia" w:ascii="宋体" w:hAnsi="宋体" w:eastAsia="宋体" w:cs="宋体"/>
          <w:color w:val="auto"/>
          <w:sz w:val="24"/>
          <w:highlight w:val="none"/>
        </w:rPr>
        <w:t>：政采云平台</w:t>
      </w:r>
      <w:r>
        <w:rPr>
          <w:rFonts w:hint="eastAsia" w:ascii="宋体" w:hAnsi="宋体" w:eastAsia="宋体" w:cs="宋体"/>
          <w:color w:val="auto"/>
          <w:sz w:val="24"/>
          <w:highlight w:val="none"/>
          <w:lang w:eastAsia="zh-CN"/>
        </w:rPr>
        <w:t>。</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获取方式：</w:t>
      </w:r>
      <w:r>
        <w:rPr>
          <w:rFonts w:hint="eastAsia" w:ascii="宋体" w:hAnsi="宋体" w:eastAsia="宋体" w:cs="宋体"/>
          <w:color w:val="auto"/>
          <w:sz w:val="24"/>
          <w:highlight w:val="none"/>
          <w:lang w:val="en-US" w:eastAsia="zh-CN"/>
        </w:rPr>
        <w:t>线上获取。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4招标</w:t>
      </w:r>
      <w:r>
        <w:rPr>
          <w:rFonts w:hint="eastAsia" w:ascii="宋体" w:hAnsi="宋体" w:eastAsia="宋体" w:cs="宋体"/>
          <w:color w:val="auto"/>
          <w:sz w:val="24"/>
          <w:highlight w:val="none"/>
        </w:rPr>
        <w:t>文件售价：</w:t>
      </w:r>
      <w:r>
        <w:rPr>
          <w:rFonts w:hint="eastAsia" w:ascii="宋体" w:hAnsi="宋体" w:eastAsia="宋体" w:cs="宋体"/>
          <w:color w:val="auto"/>
          <w:sz w:val="24"/>
          <w:highlight w:val="none"/>
          <w:lang w:val="en-US" w:eastAsia="zh-CN"/>
        </w:rPr>
        <w:t>免费</w:t>
      </w:r>
      <w:r>
        <w:rPr>
          <w:rFonts w:hint="eastAsia" w:ascii="宋体" w:hAnsi="宋体" w:eastAsia="宋体" w:cs="宋体"/>
          <w:color w:val="auto"/>
          <w:sz w:val="24"/>
          <w:highlight w:val="none"/>
        </w:rPr>
        <w:t>。</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四</w:t>
      </w:r>
      <w:r>
        <w:rPr>
          <w:rFonts w:hint="eastAsia" w:ascii="宋体" w:hAnsi="宋体" w:eastAsia="宋体" w:cs="宋体"/>
          <w:b/>
          <w:bCs/>
          <w:color w:val="auto"/>
          <w:sz w:val="24"/>
          <w:highlight w:val="none"/>
        </w:rPr>
        <w:t>、</w:t>
      </w:r>
      <w:bookmarkEnd w:id="17"/>
      <w:bookmarkEnd w:id="18"/>
      <w:bookmarkEnd w:id="19"/>
      <w:bookmarkEnd w:id="20"/>
      <w:r>
        <w:rPr>
          <w:rFonts w:hint="eastAsia" w:ascii="宋体" w:hAnsi="宋体" w:eastAsia="宋体" w:cs="宋体"/>
          <w:b/>
          <w:bCs/>
          <w:color w:val="auto"/>
          <w:sz w:val="24"/>
          <w:highlight w:val="none"/>
        </w:rPr>
        <w:t>投标截止时间、开标时间和地点</w:t>
      </w:r>
    </w:p>
    <w:p>
      <w:pPr>
        <w:spacing w:line="360" w:lineRule="auto"/>
        <w:ind w:firstLine="480" w:firstLineChars="200"/>
        <w:rPr>
          <w:rFonts w:hint="eastAsia" w:ascii="宋体" w:hAnsi="宋体" w:eastAsia="宋体" w:cs="宋体"/>
          <w:color w:val="auto"/>
          <w:sz w:val="24"/>
          <w:szCs w:val="24"/>
          <w:highlight w:val="none"/>
          <w:lang w:eastAsia="zh-CN"/>
        </w:rPr>
      </w:pPr>
      <w:bookmarkStart w:id="21" w:name="_Toc28359016"/>
      <w:bookmarkStart w:id="22" w:name="_Toc35393802"/>
      <w:bookmarkStart w:id="23" w:name="_Toc28359093"/>
      <w:bookmarkStart w:id="24" w:name="_Toc35393633"/>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投标截止时间</w:t>
      </w:r>
      <w:r>
        <w:rPr>
          <w:rFonts w:hint="eastAsia" w:ascii="宋体" w:hAnsi="宋体" w:eastAsia="宋体" w:cs="宋体"/>
          <w:color w:val="auto"/>
          <w:sz w:val="24"/>
          <w:highlight w:val="none"/>
          <w:lang w:eastAsia="zh-CN"/>
        </w:rPr>
        <w:t>：</w:t>
      </w:r>
      <w:r>
        <w:rPr>
          <w:rFonts w:hint="eastAsia" w:cs="宋体"/>
          <w:color w:val="auto"/>
          <w:sz w:val="24"/>
          <w:highlight w:val="none"/>
          <w:lang w:eastAsia="zh-CN"/>
        </w:rPr>
        <w:t>2024年7月10日14时00分</w:t>
      </w:r>
      <w:r>
        <w:rPr>
          <w:rFonts w:hint="eastAsia" w:ascii="宋体" w:hAnsi="宋体" w:eastAsia="宋体" w:cs="宋体"/>
          <w:color w:val="auto"/>
          <w:sz w:val="24"/>
          <w:szCs w:val="24"/>
          <w:highlight w:val="none"/>
          <w:lang w:eastAsia="zh-CN"/>
        </w:rPr>
        <w:t>（北京时间）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2地点：</w:t>
      </w:r>
      <w:r>
        <w:rPr>
          <w:rFonts w:hint="eastAsia" w:ascii="宋体" w:hAnsi="宋体" w:eastAsia="宋体" w:cs="宋体"/>
          <w:color w:val="auto"/>
          <w:sz w:val="24"/>
          <w:highlight w:val="none"/>
        </w:rPr>
        <w:t>山西省政府采购信息平台中完成递交（上传）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highlight w:val="none"/>
        </w:rPr>
        <w:t>投标截止时间前未完成投标文件上传的，视为撤回投标文件，投标人自行承担责任。</w:t>
      </w:r>
    </w:p>
    <w:bookmarkEnd w:id="21"/>
    <w:bookmarkEnd w:id="22"/>
    <w:bookmarkEnd w:id="23"/>
    <w:bookmarkEnd w:id="24"/>
    <w:p>
      <w:pPr>
        <w:spacing w:line="360" w:lineRule="auto"/>
        <w:ind w:firstLine="482" w:firstLineChars="200"/>
        <w:rPr>
          <w:rFonts w:hint="eastAsia" w:ascii="宋体" w:hAnsi="宋体" w:eastAsia="宋体" w:cs="宋体"/>
          <w:b/>
          <w:bCs/>
          <w:color w:val="auto"/>
          <w:sz w:val="24"/>
          <w:highlight w:val="none"/>
        </w:rPr>
      </w:pPr>
      <w:bookmarkStart w:id="25" w:name="_Toc35393634"/>
      <w:bookmarkStart w:id="26" w:name="_Toc28359017"/>
      <w:bookmarkStart w:id="27" w:name="_Toc28359094"/>
      <w:bookmarkStart w:id="28" w:name="_Toc35393803"/>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rPr>
        <w:t>、公告期限</w:t>
      </w:r>
      <w:bookmarkEnd w:id="25"/>
      <w:bookmarkEnd w:id="26"/>
      <w:bookmarkEnd w:id="27"/>
      <w:bookmarkEnd w:id="2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个工作日。</w:t>
      </w:r>
      <w:bookmarkStart w:id="29" w:name="_Toc35393804"/>
      <w:bookmarkStart w:id="30" w:name="_Toc35393635"/>
    </w:p>
    <w:p>
      <w:pPr>
        <w:numPr>
          <w:ilvl w:val="0"/>
          <w:numId w:val="0"/>
        </w:num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highlight w:val="none"/>
        </w:rPr>
        <w:t>其他补充事宜</w:t>
      </w:r>
      <w:bookmarkEnd w:id="29"/>
      <w:bookmarkEnd w:id="30"/>
      <w:bookmarkStart w:id="31" w:name="_Toc28359018"/>
      <w:bookmarkStart w:id="32" w:name="_Toc35393805"/>
      <w:bookmarkStart w:id="33" w:name="_Toc35393636"/>
      <w:bookmarkStart w:id="34" w:name="_Toc2835909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参加本项目的投标人需在山西政府采购网办理投标人入驻。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潜在投标人对招标公告有异议时，应当以书面形式需一次性提出质疑。</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3本次</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公告在《中国政府采购网山西分网》上发布。</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七</w:t>
      </w:r>
      <w:r>
        <w:rPr>
          <w:rFonts w:hint="eastAsia" w:ascii="宋体" w:hAnsi="宋体" w:eastAsia="宋体" w:cs="宋体"/>
          <w:b/>
          <w:bCs/>
          <w:color w:val="auto"/>
          <w:sz w:val="24"/>
          <w:highlight w:val="none"/>
        </w:rPr>
        <w:t>、凡对本次采购提出询问，请按以下方式联系。</w:t>
      </w:r>
      <w:bookmarkEnd w:id="31"/>
      <w:bookmarkEnd w:id="32"/>
      <w:bookmarkEnd w:id="33"/>
      <w:bookmarkEnd w:id="34"/>
    </w:p>
    <w:p>
      <w:pPr>
        <w:pStyle w:val="6"/>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1招标人信息</w:t>
      </w:r>
    </w:p>
    <w:p>
      <w:pPr>
        <w:pStyle w:val="6"/>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招 标 人：交口县桃红坡镇人民政府</w:t>
      </w:r>
    </w:p>
    <w:p>
      <w:pPr>
        <w:pStyle w:val="6"/>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址：交口县桃红坡镇</w:t>
      </w:r>
    </w:p>
    <w:p>
      <w:pPr>
        <w:pStyle w:val="6"/>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联系方式：</w:t>
      </w:r>
      <w:r>
        <w:rPr>
          <w:rFonts w:hint="eastAsia" w:ascii="宋体" w:hAnsi="宋体" w:eastAsia="宋体" w:cs="宋体"/>
          <w:color w:val="auto"/>
          <w:sz w:val="24"/>
          <w:szCs w:val="24"/>
          <w:highlight w:val="none"/>
          <w:lang w:val="en-US" w:eastAsia="zh-CN"/>
        </w:rPr>
        <w:t xml:space="preserve">13453878466 </w:t>
      </w:r>
    </w:p>
    <w:p>
      <w:pPr>
        <w:ind w:left="0" w:leftChars="0" w:firstLine="480" w:firstLineChars="200"/>
        <w:rPr>
          <w:rFonts w:hint="default" w:ascii="宋体" w:hAnsi="宋体" w:eastAsia="宋体" w:cs="宋体"/>
          <w:color w:val="auto"/>
          <w:highlight w:val="none"/>
          <w:lang w:val="en-US" w:eastAsia="zh-CN"/>
        </w:rPr>
      </w:pPr>
      <w:r>
        <w:rPr>
          <w:rFonts w:hint="eastAsia" w:cs="宋体"/>
          <w:color w:val="auto"/>
          <w:highlight w:val="none"/>
          <w:lang w:val="en-US" w:eastAsia="zh-CN"/>
        </w:rPr>
        <w:t>2招标代理信息</w:t>
      </w:r>
    </w:p>
    <w:p>
      <w:pPr>
        <w:pStyle w:val="6"/>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名    称：山西四海工程项目管理有限公司</w:t>
      </w:r>
    </w:p>
    <w:p>
      <w:pPr>
        <w:pStyle w:val="6"/>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    址：山西省太原市万柏林区和平北路瓦窑街口诚泰商务中心13层1303号</w:t>
      </w:r>
    </w:p>
    <w:p>
      <w:pPr>
        <w:pStyle w:val="6"/>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联系方式：17535881944</w:t>
      </w:r>
    </w:p>
    <w:p>
      <w:pPr>
        <w:pStyle w:val="6"/>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3项目联系方式</w:t>
      </w:r>
    </w:p>
    <w:p>
      <w:pPr>
        <w:pStyle w:val="6"/>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 系 人：楚先生</w:t>
      </w:r>
    </w:p>
    <w:p>
      <w:pPr>
        <w:pStyle w:val="6"/>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联系方式：17535881944</w:t>
      </w:r>
    </w:p>
    <w:p>
      <w:pPr>
        <w:pStyle w:val="6"/>
        <w:keepNext w:val="0"/>
        <w:keepLines w:val="0"/>
        <w:pageBreakBefore w:val="0"/>
        <w:kinsoku/>
        <w:wordWrap/>
        <w:overflowPunct/>
        <w:topLinePunct w:val="0"/>
        <w:autoSpaceDE/>
        <w:autoSpaceDN/>
        <w:bidi w:val="0"/>
        <w:adjustRightInd/>
        <w:snapToGrid/>
        <w:spacing w:afterAutospacing="0" w:line="360" w:lineRule="auto"/>
        <w:textAlignment w:val="auto"/>
        <w:rPr>
          <w:rFonts w:hint="eastAsia" w:ascii="宋体" w:hAnsi="宋体" w:eastAsia="宋体" w:cs="宋体"/>
          <w:color w:val="auto"/>
          <w:kern w:val="2"/>
          <w:sz w:val="24"/>
          <w:szCs w:val="24"/>
          <w:highlight w:val="none"/>
          <w:lang w:val="en-US" w:eastAsia="zh-CN" w:bidi="ar-SA"/>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pStyle w:val="2"/>
        <w:bidi w:val="0"/>
        <w:rPr>
          <w:rFonts w:hint="eastAsia" w:ascii="宋体" w:hAnsi="宋体" w:eastAsia="宋体" w:cs="宋体"/>
          <w:color w:val="auto"/>
          <w:highlight w:val="none"/>
          <w:lang w:val="en-US" w:eastAsia="zh-CN"/>
        </w:rPr>
      </w:pPr>
      <w:bookmarkStart w:id="35" w:name="_Toc782"/>
      <w:r>
        <w:rPr>
          <w:rFonts w:hint="eastAsia" w:ascii="宋体" w:hAnsi="宋体" w:eastAsia="宋体" w:cs="宋体"/>
          <w:color w:val="auto"/>
          <w:highlight w:val="none"/>
          <w:lang w:val="en-US" w:eastAsia="zh-CN"/>
        </w:rPr>
        <w:t>第二部分  投标人须知</w:t>
      </w:r>
      <w:bookmarkEnd w:id="35"/>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3"/>
        <w:spacing w:before="227" w:line="221" w:lineRule="auto"/>
        <w:ind w:left="3763"/>
        <w:rPr>
          <w:rFonts w:hint="eastAsia" w:ascii="宋体" w:hAnsi="宋体" w:eastAsia="宋体" w:cs="宋体"/>
          <w:b/>
          <w:bCs/>
          <w:color w:val="auto"/>
          <w:spacing w:val="-5"/>
          <w:sz w:val="28"/>
          <w:szCs w:val="28"/>
          <w:highlight w:val="none"/>
        </w:rPr>
      </w:pPr>
      <w:r>
        <w:rPr>
          <w:rFonts w:hint="eastAsia" w:ascii="宋体" w:hAnsi="宋体" w:eastAsia="宋体" w:cs="宋体"/>
          <w:b/>
          <w:bCs/>
          <w:color w:val="auto"/>
          <w:spacing w:val="-5"/>
          <w:sz w:val="28"/>
          <w:szCs w:val="28"/>
          <w:highlight w:val="none"/>
        </w:rPr>
        <w:t>投标人须知前附表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494"/>
        <w:gridCol w:w="5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jc w:val="center"/>
              <w:rPr>
                <w:rFonts w:hint="eastAsia" w:ascii="宋体" w:hAnsi="宋体" w:eastAsia="宋体" w:cs="宋体"/>
                <w:b/>
                <w:bCs/>
                <w:color w:val="auto"/>
                <w:kern w:val="2"/>
                <w:sz w:val="24"/>
                <w:szCs w:val="32"/>
                <w:highlight w:val="none"/>
                <w:vertAlign w:val="baseline"/>
                <w:lang w:val="en-US" w:eastAsia="zh-CN" w:bidi="ar-SA"/>
              </w:rPr>
            </w:pPr>
            <w:r>
              <w:rPr>
                <w:rFonts w:hint="eastAsia" w:ascii="宋体" w:hAnsi="宋体" w:eastAsia="宋体" w:cs="宋体"/>
                <w:b/>
                <w:bCs/>
                <w:color w:val="auto"/>
                <w:sz w:val="24"/>
                <w:szCs w:val="32"/>
                <w:highlight w:val="none"/>
                <w:vertAlign w:val="baseline"/>
                <w:lang w:val="en-US" w:eastAsia="zh-CN"/>
              </w:rPr>
              <w:t>序号</w:t>
            </w:r>
          </w:p>
        </w:tc>
        <w:tc>
          <w:tcPr>
            <w:tcW w:w="2494" w:type="dxa"/>
            <w:vAlign w:val="center"/>
          </w:tcPr>
          <w:p>
            <w:pPr>
              <w:jc w:val="center"/>
              <w:rPr>
                <w:rFonts w:hint="eastAsia" w:ascii="宋体" w:hAnsi="宋体" w:eastAsia="宋体" w:cs="宋体"/>
                <w:b/>
                <w:bCs/>
                <w:color w:val="auto"/>
                <w:kern w:val="2"/>
                <w:sz w:val="24"/>
                <w:szCs w:val="32"/>
                <w:highlight w:val="none"/>
                <w:vertAlign w:val="baseline"/>
                <w:lang w:val="en-US" w:eastAsia="zh-CN" w:bidi="ar-SA"/>
              </w:rPr>
            </w:pPr>
            <w:r>
              <w:rPr>
                <w:rFonts w:hint="eastAsia" w:ascii="宋体" w:hAnsi="宋体" w:eastAsia="宋体" w:cs="宋体"/>
                <w:b/>
                <w:bCs/>
                <w:color w:val="auto"/>
                <w:sz w:val="24"/>
                <w:szCs w:val="32"/>
                <w:highlight w:val="none"/>
                <w:vertAlign w:val="baseline"/>
                <w:lang w:val="en-US" w:eastAsia="zh-CN"/>
              </w:rPr>
              <w:t>条款名称</w:t>
            </w:r>
          </w:p>
        </w:tc>
        <w:tc>
          <w:tcPr>
            <w:tcW w:w="5991" w:type="dxa"/>
            <w:vAlign w:val="center"/>
          </w:tcPr>
          <w:p>
            <w:pPr>
              <w:jc w:val="center"/>
              <w:rPr>
                <w:rFonts w:hint="eastAsia" w:ascii="宋体" w:hAnsi="宋体" w:eastAsia="宋体" w:cs="宋体"/>
                <w:b/>
                <w:bCs/>
                <w:color w:val="auto"/>
                <w:kern w:val="2"/>
                <w:sz w:val="24"/>
                <w:szCs w:val="32"/>
                <w:highlight w:val="none"/>
                <w:vertAlign w:val="baseline"/>
                <w:lang w:val="en-US" w:eastAsia="zh-CN" w:bidi="ar-SA"/>
              </w:rPr>
            </w:pPr>
            <w:r>
              <w:rPr>
                <w:rFonts w:hint="eastAsia" w:ascii="宋体" w:hAnsi="宋体" w:eastAsia="宋体" w:cs="宋体"/>
                <w:b/>
                <w:bCs/>
                <w:color w:val="auto"/>
                <w:sz w:val="24"/>
                <w:szCs w:val="32"/>
                <w:highlight w:val="none"/>
                <w:vertAlign w:val="baseline"/>
                <w:lang w:val="en-US"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494"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招标人</w:t>
            </w:r>
          </w:p>
        </w:tc>
        <w:tc>
          <w:tcPr>
            <w:tcW w:w="5991" w:type="dxa"/>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招标人：交口县桃红坡镇人民政府</w:t>
            </w:r>
          </w:p>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地址：交口县</w:t>
            </w:r>
            <w:r>
              <w:rPr>
                <w:rFonts w:hint="eastAsia" w:ascii="宋体" w:hAnsi="宋体" w:eastAsia="宋体" w:cs="宋体"/>
                <w:color w:val="auto"/>
                <w:kern w:val="2"/>
                <w:sz w:val="24"/>
                <w:szCs w:val="24"/>
                <w:highlight w:val="none"/>
                <w:lang w:val="en-US" w:eastAsia="zh-CN" w:bidi="ar-SA"/>
              </w:rPr>
              <w:t>桃红坡镇</w:t>
            </w:r>
          </w:p>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联系人：刘先生</w:t>
            </w:r>
          </w:p>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联系方式：13453878466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494"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招标代理机构</w:t>
            </w:r>
          </w:p>
        </w:tc>
        <w:tc>
          <w:tcPr>
            <w:tcW w:w="5991" w:type="dxa"/>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招标代理机构：山西四海工程项目管理有限公司</w:t>
            </w:r>
          </w:p>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地址：山西省太原市万柏林区和平北路瓦窑街口诚泰商务中心13层1303号</w:t>
            </w:r>
          </w:p>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联系人：楚先生</w:t>
            </w:r>
          </w:p>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联系方式：17535881944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494"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项目名称</w:t>
            </w:r>
          </w:p>
        </w:tc>
        <w:tc>
          <w:tcPr>
            <w:tcW w:w="5991" w:type="dxa"/>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2024年桃红坡镇乡村垃圾治理村容提升项目（一期）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2494"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供货地点</w:t>
            </w:r>
          </w:p>
        </w:tc>
        <w:tc>
          <w:tcPr>
            <w:tcW w:w="5991" w:type="dxa"/>
            <w:vAlign w:val="top"/>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2494"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采购方式</w:t>
            </w:r>
          </w:p>
        </w:tc>
        <w:tc>
          <w:tcPr>
            <w:tcW w:w="5991" w:type="dxa"/>
            <w:vAlign w:val="top"/>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2494"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资金来源</w:t>
            </w:r>
          </w:p>
        </w:tc>
        <w:tc>
          <w:tcPr>
            <w:tcW w:w="5991" w:type="dxa"/>
            <w:vAlign w:val="top"/>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2494"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最高限价</w:t>
            </w:r>
          </w:p>
        </w:tc>
        <w:tc>
          <w:tcPr>
            <w:tcW w:w="5991" w:type="dxa"/>
          </w:tcPr>
          <w:p>
            <w:pPr>
              <w:bidi w:val="0"/>
              <w:spacing w:line="360" w:lineRule="auto"/>
              <w:rPr>
                <w:rFonts w:hint="eastAsia" w:cs="宋体"/>
                <w:color w:val="auto"/>
                <w:sz w:val="24"/>
                <w:highlight w:val="none"/>
                <w:lang w:val="en-US" w:eastAsia="zh-CN"/>
              </w:rPr>
            </w:pPr>
            <w:r>
              <w:rPr>
                <w:rFonts w:hint="eastAsia" w:cs="宋体"/>
                <w:color w:val="auto"/>
                <w:sz w:val="24"/>
                <w:highlight w:val="none"/>
                <w:lang w:val="en-US" w:eastAsia="zh-CN"/>
              </w:rPr>
              <w:t>大写：人民币贰佰零玖万陆仟元整</w:t>
            </w:r>
          </w:p>
          <w:p>
            <w:pPr>
              <w:bidi w:val="0"/>
              <w:spacing w:line="360" w:lineRule="auto"/>
              <w:rPr>
                <w:rFonts w:hint="default"/>
                <w:color w:val="auto"/>
                <w:highlight w:val="none"/>
                <w:lang w:val="en-US" w:eastAsia="zh-CN"/>
              </w:rPr>
            </w:pPr>
            <w:r>
              <w:rPr>
                <w:rFonts w:hint="eastAsia" w:cs="宋体"/>
                <w:color w:val="auto"/>
                <w:sz w:val="24"/>
                <w:highlight w:val="none"/>
                <w:lang w:val="en-US" w:eastAsia="zh-CN"/>
              </w:rPr>
              <w:t>小写：￥20</w:t>
            </w:r>
            <w:r>
              <w:rPr>
                <w:rFonts w:hint="eastAsia" w:ascii="宋体" w:hAnsi="宋体" w:eastAsia="宋体" w:cs="宋体"/>
                <w:color w:val="auto"/>
                <w:sz w:val="24"/>
                <w:highlight w:val="none"/>
                <w:lang w:val="en-US" w:eastAsia="zh-CN"/>
              </w:rPr>
              <w:t>96000</w:t>
            </w:r>
            <w:r>
              <w:rPr>
                <w:rFonts w:hint="eastAsia" w:ascii="宋体" w:hAnsi="宋体" w:eastAsia="宋体" w:cs="宋体"/>
                <w:color w:val="auto"/>
                <w:sz w:val="24"/>
                <w:highlight w:val="none"/>
                <w:lang w:eastAsia="zh-CN"/>
              </w:rPr>
              <w:t>元</w:t>
            </w:r>
            <w:r>
              <w:rPr>
                <w:rFonts w:hint="eastAsia" w:ascii="宋体" w:hAnsi="宋体" w:eastAsia="宋体" w:cs="宋体"/>
                <w:color w:val="auto"/>
                <w:sz w:val="24"/>
                <w:highlight w:val="none"/>
                <w:lang w:val="en-US" w:eastAsia="zh-CN"/>
              </w:rPr>
              <w:t>整</w:t>
            </w:r>
            <w:r>
              <w:rPr>
                <w:rFonts w:hint="eastAsia" w:ascii="宋体" w:hAnsi="宋体" w:eastAsia="宋体" w:cs="宋体"/>
                <w:color w:val="auto"/>
                <w:sz w:val="24"/>
                <w:highlight w:val="none"/>
                <w:lang w:eastAsia="zh-CN"/>
              </w:rPr>
              <w:t>；</w:t>
            </w:r>
          </w:p>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highlight w:val="none"/>
                <w:lang w:eastAsia="zh-CN"/>
              </w:rPr>
              <w:t>注：</w:t>
            </w:r>
            <w:r>
              <w:rPr>
                <w:rFonts w:hint="eastAsia" w:ascii="宋体" w:hAnsi="宋体" w:eastAsia="宋体" w:cs="宋体"/>
                <w:color w:val="auto"/>
                <w:sz w:val="24"/>
                <w:highlight w:val="none"/>
                <w:lang w:val="en-US" w:eastAsia="zh-CN"/>
              </w:rPr>
              <w:t>投标单位</w:t>
            </w:r>
            <w:r>
              <w:rPr>
                <w:rFonts w:hint="eastAsia" w:ascii="宋体" w:hAnsi="宋体" w:eastAsia="宋体" w:cs="宋体"/>
                <w:color w:val="auto"/>
                <w:sz w:val="24"/>
                <w:highlight w:val="none"/>
                <w:lang w:eastAsia="zh-CN"/>
              </w:rPr>
              <w:t>提交的报价不得超过最高限价，否则响应无效。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2494"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采购内容</w:t>
            </w:r>
          </w:p>
        </w:tc>
        <w:tc>
          <w:tcPr>
            <w:tcW w:w="5991" w:type="dxa"/>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货物的供应、运输、安装及质量保修、售后服务等。（详见货物清单）；具体报价范围、采购范围及所应达到的具体要求，以招标文件中商务、技术和服务的相应规定为准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2494"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合同履行期限</w:t>
            </w:r>
          </w:p>
        </w:tc>
        <w:tc>
          <w:tcPr>
            <w:tcW w:w="5991" w:type="dxa"/>
          </w:tcPr>
          <w:p>
            <w:pPr>
              <w:rPr>
                <w:rFonts w:hint="eastAsia" w:ascii="宋体" w:hAnsi="宋体" w:eastAsia="宋体" w:cs="宋体"/>
                <w:color w:val="auto"/>
                <w:highlight w:val="none"/>
                <w:vertAlign w:val="baseline"/>
                <w:lang w:val="en-US" w:eastAsia="zh-CN"/>
              </w:rPr>
            </w:pPr>
            <w:r>
              <w:rPr>
                <w:rFonts w:hint="eastAsia" w:ascii="宋体" w:hAnsi="宋体" w:eastAsia="宋体" w:cs="宋体"/>
                <w:color w:val="auto"/>
                <w:sz w:val="24"/>
                <w:highlight w:val="none"/>
                <w:lang w:eastAsia="zh-CN"/>
              </w:rPr>
              <w:t>合同签订后七天内完成供货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2494"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质保期</w:t>
            </w:r>
          </w:p>
        </w:tc>
        <w:tc>
          <w:tcPr>
            <w:tcW w:w="5991" w:type="dxa"/>
            <w:vAlign w:val="top"/>
          </w:tcPr>
          <w:p>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2494"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投标人资格条件</w:t>
            </w:r>
          </w:p>
        </w:tc>
        <w:tc>
          <w:tcPr>
            <w:tcW w:w="5991" w:type="dxa"/>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1.</w:t>
            </w:r>
            <w:r>
              <w:rPr>
                <w:rFonts w:hint="eastAsia" w:ascii="宋体" w:hAnsi="宋体" w:eastAsia="宋体" w:cs="宋体"/>
                <w:color w:val="auto"/>
                <w:kern w:val="2"/>
                <w:sz w:val="24"/>
                <w:szCs w:val="24"/>
                <w:highlight w:val="none"/>
                <w:vertAlign w:val="baseline"/>
                <w:lang w:val="en-US" w:eastAsia="zh-CN" w:bidi="ar-SA"/>
              </w:rPr>
              <w:t>满足《中华人民共和国政府采购法》第二十二条规定；</w:t>
            </w:r>
          </w:p>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2.</w:t>
            </w:r>
            <w:r>
              <w:rPr>
                <w:rFonts w:hint="eastAsia" w:ascii="宋体" w:hAnsi="宋体" w:eastAsia="宋体" w:cs="宋体"/>
                <w:color w:val="auto"/>
                <w:kern w:val="2"/>
                <w:sz w:val="24"/>
                <w:szCs w:val="24"/>
                <w:highlight w:val="none"/>
                <w:vertAlign w:val="baseline"/>
                <w:lang w:val="en-US" w:eastAsia="zh-CN" w:bidi="ar-SA"/>
              </w:rPr>
              <w:t>落实政府采购政策需满足的资格要求：无；</w:t>
            </w:r>
          </w:p>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cs="宋体"/>
                <w:color w:val="auto"/>
                <w:kern w:val="2"/>
                <w:sz w:val="24"/>
                <w:szCs w:val="24"/>
                <w:highlight w:val="none"/>
                <w:vertAlign w:val="baseline"/>
                <w:lang w:val="en-US" w:eastAsia="zh-CN" w:bidi="ar-SA"/>
              </w:rPr>
              <w:t>3.</w:t>
            </w:r>
            <w:r>
              <w:rPr>
                <w:rFonts w:hint="eastAsia" w:ascii="宋体" w:hAnsi="宋体" w:eastAsia="宋体" w:cs="宋体"/>
                <w:color w:val="auto"/>
                <w:kern w:val="2"/>
                <w:sz w:val="24"/>
                <w:szCs w:val="24"/>
                <w:highlight w:val="none"/>
                <w:vertAlign w:val="baseline"/>
                <w:lang w:val="en-US" w:eastAsia="zh-CN" w:bidi="ar-SA"/>
              </w:rPr>
              <w:t>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2494"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是否接受联合体投标</w:t>
            </w:r>
          </w:p>
        </w:tc>
        <w:tc>
          <w:tcPr>
            <w:tcW w:w="5991" w:type="dxa"/>
            <w:vAlign w:val="center"/>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2494"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投标人在投标预备会前提出问题</w:t>
            </w:r>
          </w:p>
        </w:tc>
        <w:tc>
          <w:tcPr>
            <w:tcW w:w="5991" w:type="dxa"/>
            <w:vAlign w:val="center"/>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时间：应当在投标截止时间15日前</w:t>
            </w:r>
          </w:p>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形式：通过平台向招标人提出；未在规定时间内提出异议的，视为对招标文件无异议。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2494"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构成招标文件的其他材料</w:t>
            </w:r>
          </w:p>
        </w:tc>
        <w:tc>
          <w:tcPr>
            <w:tcW w:w="5991" w:type="dxa"/>
            <w:vAlign w:val="center"/>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是否提供样品</w:t>
            </w:r>
          </w:p>
        </w:tc>
        <w:tc>
          <w:tcPr>
            <w:tcW w:w="5991" w:type="dxa"/>
            <w:vAlign w:val="center"/>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不要求提供样品</w:t>
            </w:r>
          </w:p>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具体要求详见招标需求的对应内容。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构成投标文件的其他材料</w:t>
            </w:r>
          </w:p>
        </w:tc>
        <w:tc>
          <w:tcPr>
            <w:tcW w:w="5991" w:type="dxa"/>
            <w:vAlign w:val="center"/>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17</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报价方式</w:t>
            </w:r>
          </w:p>
        </w:tc>
        <w:tc>
          <w:tcPr>
            <w:tcW w:w="5991" w:type="dxa"/>
            <w:vAlign w:val="center"/>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以人民币元为单位进行报价，保留小数点后两位。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18</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投标有效期</w:t>
            </w:r>
          </w:p>
        </w:tc>
        <w:tc>
          <w:tcPr>
            <w:tcW w:w="5991" w:type="dxa"/>
            <w:vAlign w:val="center"/>
          </w:tcPr>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19</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投标保证金</w:t>
            </w:r>
          </w:p>
        </w:tc>
        <w:tc>
          <w:tcPr>
            <w:tcW w:w="5991" w:type="dxa"/>
            <w:vAlign w:val="top"/>
          </w:tcPr>
          <w:p>
            <w:pPr>
              <w:numPr>
                <w:ilvl w:val="0"/>
                <w:numId w:val="0"/>
              </w:num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本项目</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保证金金额：</w:t>
            </w:r>
            <w:r>
              <w:rPr>
                <w:rFonts w:hint="eastAsia" w:cs="宋体"/>
                <w:color w:val="auto"/>
                <w:sz w:val="24"/>
                <w:highlight w:val="none"/>
                <w:lang w:val="en-US" w:eastAsia="zh-CN"/>
              </w:rPr>
              <w:t>￥20</w:t>
            </w:r>
            <w:r>
              <w:rPr>
                <w:rFonts w:hint="eastAsia" w:ascii="宋体" w:hAnsi="宋体" w:eastAsia="宋体" w:cs="宋体"/>
                <w:color w:val="auto"/>
                <w:sz w:val="24"/>
                <w:highlight w:val="none"/>
                <w:lang w:val="en-US" w:eastAsia="zh-CN"/>
              </w:rPr>
              <w:t>00</w:t>
            </w:r>
            <w:r>
              <w:rPr>
                <w:rFonts w:hint="eastAsia" w:cs="宋体"/>
                <w:color w:val="auto"/>
                <w:sz w:val="24"/>
                <w:highlight w:val="none"/>
                <w:lang w:val="en-US" w:eastAsia="zh-CN"/>
              </w:rPr>
              <w:t>0</w:t>
            </w:r>
            <w:r>
              <w:rPr>
                <w:rFonts w:hint="eastAsia" w:ascii="宋体" w:hAnsi="宋体" w:eastAsia="宋体" w:cs="宋体"/>
                <w:color w:val="auto"/>
                <w:sz w:val="24"/>
                <w:highlight w:val="none"/>
                <w:lang w:eastAsia="zh-CN"/>
              </w:rPr>
              <w:t>元</w:t>
            </w:r>
            <w:r>
              <w:rPr>
                <w:rFonts w:hint="eastAsia" w:ascii="宋体" w:hAnsi="宋体" w:eastAsia="宋体" w:cs="宋体"/>
                <w:color w:val="auto"/>
                <w:sz w:val="24"/>
                <w:highlight w:val="none"/>
                <w:lang w:val="en-US" w:eastAsia="zh-CN"/>
              </w:rPr>
              <w:t>整</w:t>
            </w:r>
          </w:p>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sz w:val="24"/>
                <w:highlight w:val="none"/>
              </w:rPr>
              <w:t>递交方式：通过本单位基本银行帐户电汇形式递交。</w:t>
            </w:r>
          </w:p>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账户信息：</w:t>
            </w:r>
          </w:p>
          <w:p>
            <w:pPr>
              <w:spacing w:line="360" w:lineRule="auto"/>
              <w:ind w:leftChars="1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开户单位：山西四海工程项目管理有限公司</w:t>
            </w:r>
          </w:p>
          <w:p>
            <w:pPr>
              <w:spacing w:line="360" w:lineRule="auto"/>
              <w:ind w:leftChars="100"/>
              <w:jc w:val="left"/>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开户账号：</w:t>
            </w:r>
            <w:r>
              <w:rPr>
                <w:rFonts w:hint="eastAsia" w:ascii="宋体" w:hAnsi="宋体" w:eastAsia="宋体" w:cs="宋体"/>
                <w:color w:val="auto"/>
                <w:kern w:val="0"/>
                <w:sz w:val="24"/>
                <w:highlight w:val="none"/>
                <w:lang w:val="en-US" w:eastAsia="zh-CN"/>
              </w:rPr>
              <w:t>0911014170008799</w:t>
            </w:r>
          </w:p>
          <w:p>
            <w:pPr>
              <w:spacing w:line="360" w:lineRule="auto"/>
              <w:ind w:leftChars="10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开户银行：</w:t>
            </w:r>
            <w:r>
              <w:rPr>
                <w:rFonts w:hint="eastAsia" w:ascii="宋体" w:hAnsi="宋体" w:eastAsia="宋体" w:cs="宋体"/>
                <w:color w:val="auto"/>
                <w:kern w:val="0"/>
                <w:sz w:val="24"/>
                <w:highlight w:val="none"/>
                <w:lang w:val="en-US" w:eastAsia="zh-CN"/>
              </w:rPr>
              <w:t>太原市民生银行学府街支行</w:t>
            </w:r>
          </w:p>
          <w:p>
            <w:pPr>
              <w:spacing w:line="360" w:lineRule="auto"/>
              <w:ind w:firstLine="240" w:firstLineChars="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退还方式：通过本单位基本银行帐户退还</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到账截止时间：同投标截止时间</w:t>
            </w:r>
          </w:p>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5.投标</w:t>
            </w:r>
            <w:r>
              <w:rPr>
                <w:rFonts w:hint="eastAsia" w:ascii="宋体" w:hAnsi="宋体" w:eastAsia="宋体" w:cs="宋体"/>
                <w:color w:val="auto"/>
                <w:kern w:val="0"/>
                <w:sz w:val="24"/>
                <w:highlight w:val="none"/>
              </w:rPr>
              <w:t>保证</w:t>
            </w:r>
            <w:r>
              <w:rPr>
                <w:rFonts w:hint="eastAsia" w:ascii="宋体" w:hAnsi="宋体" w:eastAsia="宋体" w:cs="宋体"/>
                <w:color w:val="auto"/>
                <w:kern w:val="0"/>
                <w:sz w:val="24"/>
                <w:highlight w:val="none"/>
                <w:lang w:val="en-US" w:eastAsia="zh-CN"/>
              </w:rPr>
              <w:t>金</w:t>
            </w:r>
            <w:r>
              <w:rPr>
                <w:rFonts w:hint="eastAsia" w:ascii="宋体" w:hAnsi="宋体" w:eastAsia="宋体" w:cs="宋体"/>
                <w:color w:val="auto"/>
                <w:kern w:val="0"/>
                <w:sz w:val="24"/>
                <w:highlight w:val="none"/>
              </w:rPr>
              <w:t>必须由</w:t>
            </w:r>
            <w:r>
              <w:rPr>
                <w:rFonts w:hint="eastAsia" w:ascii="宋体" w:hAnsi="宋体" w:eastAsia="宋体" w:cs="宋体"/>
                <w:color w:val="auto"/>
                <w:kern w:val="0"/>
                <w:sz w:val="24"/>
                <w:highlight w:val="none"/>
                <w:lang w:val="en-US" w:eastAsia="zh-CN"/>
              </w:rPr>
              <w:t>投标单位</w:t>
            </w:r>
            <w:r>
              <w:rPr>
                <w:rFonts w:hint="eastAsia" w:ascii="宋体" w:hAnsi="宋体" w:eastAsia="宋体" w:cs="宋体"/>
                <w:color w:val="auto"/>
                <w:kern w:val="0"/>
                <w:sz w:val="24"/>
                <w:highlight w:val="none"/>
              </w:rPr>
              <w:t>的基本账户汇出，在</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文件中需附基本账户证明资料。</w:t>
            </w:r>
          </w:p>
          <w:p>
            <w:pPr>
              <w:spacing w:line="360" w:lineRule="auto"/>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投标保证金有效期同投标有效期。</w:t>
            </w:r>
          </w:p>
          <w:p>
            <w:pPr>
              <w:pStyle w:val="6"/>
              <w:keepNext w:val="0"/>
              <w:keepLines w:val="0"/>
              <w:pageBreakBefore w:val="0"/>
              <w:kinsoku/>
              <w:wordWrap/>
              <w:overflowPunct/>
              <w:topLinePunct w:val="0"/>
              <w:autoSpaceDE/>
              <w:autoSpaceDN/>
              <w:bidi w:val="0"/>
              <w:adjustRightInd/>
              <w:snapToGrid/>
              <w:spacing w:afterAutospacing="0" w:line="360" w:lineRule="auto"/>
              <w:ind w:left="0" w:leftChars="0" w:firstLine="0" w:firstLineChars="0"/>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color w:val="auto"/>
                <w:kern w:val="0"/>
                <w:sz w:val="24"/>
                <w:highlight w:val="none"/>
              </w:rPr>
              <w:t>注：交纳投标保证金时请在备注栏中注明项目编号。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20</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近年完成的类似项目业绩的年份要求</w:t>
            </w:r>
          </w:p>
        </w:tc>
        <w:tc>
          <w:tcPr>
            <w:tcW w:w="5991" w:type="dxa"/>
            <w:vAlign w:val="center"/>
          </w:tcPr>
          <w:p>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3年，指开标截止时间前</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21</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投标文件的接收</w:t>
            </w:r>
          </w:p>
        </w:tc>
        <w:tc>
          <w:tcPr>
            <w:tcW w:w="5991" w:type="dxa"/>
            <w:vAlign w:val="center"/>
          </w:tcPr>
          <w:p>
            <w:pPr>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电子投标文件递交及格式要求：电子投标文件须使用系统提供的投标文件编制工具编制完成，投标截止时间前在</w:t>
            </w:r>
            <w:r>
              <w:rPr>
                <w:rFonts w:hint="eastAsia" w:ascii="宋体" w:hAnsi="宋体" w:eastAsia="宋体" w:cs="宋体"/>
                <w:color w:val="auto"/>
                <w:sz w:val="24"/>
                <w:highlight w:val="none"/>
              </w:rPr>
              <w:t>山西省政府采购信息平台中完成递交（上传）</w:t>
            </w:r>
            <w:r>
              <w:rPr>
                <w:rFonts w:hint="eastAsia" w:ascii="宋体" w:hAnsi="宋体" w:eastAsia="宋体" w:cs="宋体"/>
                <w:color w:val="auto"/>
                <w:kern w:val="0"/>
                <w:sz w:val="24"/>
                <w:highlight w:val="none"/>
              </w:rPr>
              <w:t>，投标截止时间前未完成投标文件上传的，视为撤回投标文件，投标人自行承担责任。</w:t>
            </w:r>
          </w:p>
          <w:p>
            <w:pPr>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投标人递交投标文件时，如出现下列情况之一的，投标将被拒绝：</w:t>
            </w:r>
          </w:p>
          <w:p>
            <w:pPr>
              <w:spacing w:line="360" w:lineRule="auto"/>
              <w:jc w:val="left"/>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lang w:val="en-US" w:eastAsia="zh-CN"/>
              </w:rPr>
              <w:t>1.</w:t>
            </w:r>
            <w:r>
              <w:rPr>
                <w:rFonts w:hint="eastAsia" w:ascii="宋体" w:hAnsi="宋体" w:eastAsia="宋体" w:cs="宋体"/>
                <w:b/>
                <w:bCs/>
                <w:color w:val="auto"/>
                <w:kern w:val="0"/>
                <w:sz w:val="24"/>
                <w:highlight w:val="none"/>
              </w:rPr>
              <w:t>未在规定时间内上传电子投标文件或未在规定时间内解密电子投标文件的</w:t>
            </w:r>
            <w:r>
              <w:rPr>
                <w:rFonts w:hint="eastAsia" w:ascii="宋体" w:hAnsi="宋体" w:eastAsia="宋体" w:cs="宋体"/>
                <w:b/>
                <w:bCs/>
                <w:color w:val="auto"/>
                <w:kern w:val="0"/>
                <w:sz w:val="24"/>
                <w:highlight w:val="none"/>
                <w:lang w:eastAsia="zh-CN"/>
              </w:rPr>
              <w:t>。</w:t>
            </w:r>
          </w:p>
          <w:p>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cs="宋体"/>
                <w:color w:val="auto"/>
                <w:kern w:val="0"/>
                <w:sz w:val="24"/>
                <w:highlight w:val="none"/>
                <w:lang w:val="en-US" w:eastAsia="zh-CN"/>
              </w:rPr>
              <w:t>2.</w:t>
            </w:r>
            <w:r>
              <w:rPr>
                <w:rFonts w:hint="eastAsia" w:ascii="宋体" w:hAnsi="宋体" w:eastAsia="宋体" w:cs="宋体"/>
                <w:color w:val="auto"/>
                <w:kern w:val="0"/>
                <w:sz w:val="24"/>
                <w:highlight w:val="none"/>
              </w:rPr>
              <w:t>投标人在投标截止时间前，可以书面通知（加盖公章）招标方，对所递交的投标文件进行补充、修改或者撤回。补充、修改的内容应当按照招标文件要求签署、盖章、密封后，作为投标文件的组成部分。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22</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投标文件</w:t>
            </w:r>
            <w:r>
              <w:rPr>
                <w:rFonts w:hint="eastAsia" w:cs="宋体"/>
                <w:color w:val="auto"/>
                <w:sz w:val="24"/>
                <w:highlight w:val="none"/>
                <w:lang w:val="en-US" w:eastAsia="zh-CN"/>
              </w:rPr>
              <w:t>要求</w:t>
            </w:r>
          </w:p>
        </w:tc>
        <w:tc>
          <w:tcPr>
            <w:tcW w:w="5991" w:type="dxa"/>
            <w:vAlign w:val="center"/>
          </w:tcPr>
          <w:p>
            <w:pPr>
              <w:jc w:val="left"/>
              <w:rPr>
                <w:rFonts w:hint="eastAsia" w:ascii="宋体" w:hAnsi="宋体" w:eastAsia="宋体" w:cs="宋体"/>
                <w:b/>
                <w:bCs/>
                <w:color w:val="auto"/>
                <w:kern w:val="0"/>
                <w:sz w:val="24"/>
                <w:highlight w:val="none"/>
                <w:lang w:eastAsia="zh-CN"/>
              </w:rPr>
            </w:pPr>
            <w:r>
              <w:rPr>
                <w:rFonts w:hint="eastAsia" w:ascii="宋体" w:hAnsi="宋体" w:eastAsia="宋体" w:cs="宋体"/>
                <w:b/>
                <w:bCs/>
                <w:color w:val="auto"/>
                <w:kern w:val="0"/>
                <w:sz w:val="24"/>
                <w:highlight w:val="none"/>
              </w:rPr>
              <w:t>投标文件由资质文件、技术及商务文件</w:t>
            </w:r>
            <w:r>
              <w:rPr>
                <w:rFonts w:hint="eastAsia" w:ascii="宋体" w:hAnsi="宋体" w:eastAsia="宋体" w:cs="宋体"/>
                <w:b/>
                <w:bCs/>
                <w:color w:val="auto"/>
                <w:kern w:val="0"/>
                <w:sz w:val="24"/>
                <w:highlight w:val="none"/>
                <w:lang w:eastAsia="zh-CN"/>
              </w:rPr>
              <w:t>、报价文件</w:t>
            </w:r>
            <w:r>
              <w:rPr>
                <w:rFonts w:hint="eastAsia" w:ascii="宋体" w:hAnsi="宋体" w:eastAsia="宋体" w:cs="宋体"/>
                <w:b/>
                <w:bCs/>
                <w:color w:val="auto"/>
                <w:kern w:val="0"/>
                <w:sz w:val="24"/>
                <w:highlight w:val="none"/>
              </w:rPr>
              <w:t>组成，均为电子文档</w:t>
            </w:r>
            <w:r>
              <w:rPr>
                <w:rFonts w:hint="eastAsia" w:ascii="宋体" w:hAnsi="宋体" w:eastAsia="宋体" w:cs="宋体"/>
                <w:b/>
                <w:bCs/>
                <w:color w:val="auto"/>
                <w:kern w:val="0"/>
                <w:sz w:val="24"/>
                <w:highlight w:val="none"/>
                <w:lang w:eastAsia="zh-CN"/>
              </w:rPr>
              <w:t>。</w:t>
            </w:r>
          </w:p>
          <w:p>
            <w:pPr>
              <w:jc w:val="left"/>
              <w:rPr>
                <w:rFonts w:hint="eastAsia" w:ascii="宋体" w:hAnsi="宋体" w:eastAsia="宋体" w:cs="宋体"/>
                <w:b/>
                <w:bCs/>
                <w:color w:val="auto"/>
                <w:sz w:val="24"/>
                <w:highlight w:val="none"/>
              </w:rPr>
            </w:pPr>
            <w:r>
              <w:rPr>
                <w:rFonts w:hint="eastAsia"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结果公示后</w:t>
            </w:r>
            <w:r>
              <w:rPr>
                <w:rFonts w:hint="eastAsia" w:cs="宋体"/>
                <w:b/>
                <w:bCs/>
                <w:color w:val="auto"/>
                <w:sz w:val="24"/>
                <w:highlight w:val="none"/>
                <w:lang w:val="en-US" w:eastAsia="zh-CN"/>
              </w:rPr>
              <w:t>中标单位</w:t>
            </w:r>
            <w:r>
              <w:rPr>
                <w:rFonts w:hint="eastAsia" w:ascii="宋体" w:hAnsi="宋体" w:eastAsia="宋体" w:cs="宋体"/>
                <w:b/>
                <w:bCs/>
                <w:color w:val="auto"/>
                <w:sz w:val="24"/>
                <w:highlight w:val="none"/>
                <w:lang w:val="en-US" w:eastAsia="zh-CN"/>
              </w:rPr>
              <w:t>须将纸质版</w:t>
            </w:r>
            <w:r>
              <w:rPr>
                <w:rFonts w:hint="eastAsia" w:cs="宋体"/>
                <w:b/>
                <w:bCs/>
                <w:color w:val="auto"/>
                <w:sz w:val="24"/>
                <w:highlight w:val="none"/>
                <w:lang w:val="en-US" w:eastAsia="zh-CN"/>
              </w:rPr>
              <w:t>投标文件</w:t>
            </w:r>
            <w:r>
              <w:rPr>
                <w:rFonts w:hint="eastAsia" w:ascii="宋体" w:hAnsi="宋体" w:eastAsia="宋体" w:cs="宋体"/>
                <w:b/>
                <w:bCs/>
                <w:color w:val="auto"/>
                <w:sz w:val="24"/>
                <w:highlight w:val="none"/>
                <w:lang w:val="en-US" w:eastAsia="zh-CN"/>
              </w:rPr>
              <w:t>递交至代理机构：</w:t>
            </w:r>
          </w:p>
          <w:p>
            <w:pPr>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联系人：楚先生</w:t>
            </w:r>
          </w:p>
          <w:p>
            <w:pPr>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联系方式：17535881944</w:t>
            </w:r>
          </w:p>
          <w:p>
            <w:pPr>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联系地址：</w:t>
            </w:r>
            <w:r>
              <w:rPr>
                <w:rFonts w:hint="eastAsia" w:ascii="宋体" w:hAnsi="宋体" w:eastAsia="宋体" w:cs="宋体"/>
                <w:b/>
                <w:bCs/>
                <w:color w:val="auto"/>
                <w:sz w:val="24"/>
                <w:highlight w:val="none"/>
                <w:lang w:eastAsia="zh-CN"/>
              </w:rPr>
              <w:t>山西省太原市万柏林区和平北路瓦窑街口诚泰商务中心13层1303号</w:t>
            </w:r>
            <w:r>
              <w:rPr>
                <w:rFonts w:hint="eastAsia" w:ascii="宋体" w:hAnsi="宋体" w:eastAsia="宋体" w:cs="宋体"/>
                <w:b/>
                <w:bCs/>
                <w:color w:val="auto"/>
                <w:sz w:val="24"/>
                <w:highlight w:val="none"/>
              </w:rPr>
              <w:t>。</w:t>
            </w:r>
          </w:p>
          <w:p>
            <w:pPr>
              <w:jc w:val="left"/>
              <w:rPr>
                <w:rFonts w:hint="eastAsia" w:ascii="宋体" w:hAnsi="宋体" w:eastAsia="宋体" w:cs="宋体"/>
                <w:b/>
                <w:bCs/>
                <w:color w:val="auto"/>
                <w:sz w:val="24"/>
                <w:highlight w:val="none"/>
                <w:lang w:val="en-US" w:eastAsia="zh-CN"/>
              </w:rPr>
            </w:pPr>
            <w:r>
              <w:rPr>
                <w:rFonts w:hint="eastAsia" w:cs="宋体"/>
                <w:b/>
                <w:bCs/>
                <w:color w:val="auto"/>
                <w:sz w:val="24"/>
                <w:highlight w:val="none"/>
                <w:lang w:val="en-US" w:eastAsia="zh-CN"/>
              </w:rPr>
              <w:t>2.</w:t>
            </w:r>
            <w:r>
              <w:rPr>
                <w:rFonts w:hint="eastAsia" w:ascii="宋体" w:hAnsi="宋体" w:eastAsia="宋体" w:cs="宋体"/>
                <w:b/>
                <w:bCs/>
                <w:color w:val="auto"/>
                <w:sz w:val="24"/>
                <w:highlight w:val="none"/>
              </w:rPr>
              <w:t>纸质版</w:t>
            </w:r>
            <w:r>
              <w:rPr>
                <w:rFonts w:hint="eastAsia" w:cs="宋体"/>
                <w:b/>
                <w:bCs/>
                <w:color w:val="auto"/>
                <w:sz w:val="24"/>
                <w:highlight w:val="none"/>
                <w:lang w:eastAsia="zh-CN"/>
              </w:rPr>
              <w:t>投标文件</w:t>
            </w:r>
            <w:r>
              <w:rPr>
                <w:rFonts w:hint="eastAsia" w:ascii="宋体" w:hAnsi="宋体" w:eastAsia="宋体" w:cs="宋体"/>
                <w:b/>
                <w:bCs/>
                <w:color w:val="auto"/>
                <w:sz w:val="24"/>
                <w:highlight w:val="none"/>
                <w:lang w:val="en-US" w:eastAsia="zh-CN"/>
              </w:rPr>
              <w:t>要求：</w:t>
            </w:r>
            <w:r>
              <w:rPr>
                <w:rFonts w:hint="eastAsia" w:ascii="宋体" w:hAnsi="宋体" w:eastAsia="宋体" w:cs="宋体"/>
                <w:b/>
                <w:bCs/>
                <w:color w:val="auto"/>
                <w:sz w:val="24"/>
                <w:highlight w:val="none"/>
              </w:rPr>
              <w:t>纸质版</w:t>
            </w:r>
            <w:r>
              <w:rPr>
                <w:rFonts w:hint="eastAsia" w:cs="宋体"/>
                <w:b/>
                <w:bCs/>
                <w:color w:val="auto"/>
                <w:sz w:val="24"/>
                <w:highlight w:val="none"/>
                <w:lang w:eastAsia="zh-CN"/>
              </w:rPr>
              <w:t>投标文件</w:t>
            </w:r>
            <w:r>
              <w:rPr>
                <w:rFonts w:hint="eastAsia" w:ascii="宋体" w:hAnsi="宋体" w:eastAsia="宋体" w:cs="宋体"/>
                <w:b/>
                <w:bCs/>
                <w:color w:val="auto"/>
                <w:sz w:val="24"/>
                <w:highlight w:val="none"/>
                <w:lang w:val="en-US" w:eastAsia="zh-CN"/>
              </w:rPr>
              <w:t>需与政采云平台上传的文件一致。</w:t>
            </w:r>
          </w:p>
          <w:p>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cs="宋体"/>
                <w:b/>
                <w:bCs/>
                <w:color w:val="auto"/>
                <w:sz w:val="24"/>
                <w:highlight w:val="none"/>
                <w:lang w:val="en-US" w:eastAsia="zh-CN"/>
              </w:rPr>
              <w:t>3.</w:t>
            </w:r>
            <w:r>
              <w:rPr>
                <w:rFonts w:hint="eastAsia" w:ascii="宋体" w:hAnsi="宋体" w:eastAsia="宋体" w:cs="宋体"/>
                <w:b/>
                <w:bCs/>
                <w:color w:val="auto"/>
                <w:sz w:val="24"/>
                <w:highlight w:val="none"/>
              </w:rPr>
              <w:t>纸质版</w:t>
            </w:r>
            <w:r>
              <w:rPr>
                <w:rFonts w:hint="eastAsia" w:cs="宋体"/>
                <w:b/>
                <w:bCs/>
                <w:color w:val="auto"/>
                <w:sz w:val="24"/>
                <w:highlight w:val="none"/>
                <w:lang w:eastAsia="zh-CN"/>
              </w:rPr>
              <w:t>投标文件</w:t>
            </w:r>
            <w:r>
              <w:rPr>
                <w:rFonts w:hint="eastAsia" w:ascii="宋体" w:hAnsi="宋体" w:eastAsia="宋体" w:cs="宋体"/>
                <w:b/>
                <w:bCs/>
                <w:color w:val="auto"/>
                <w:sz w:val="24"/>
                <w:highlight w:val="none"/>
                <w:lang w:val="en-US" w:eastAsia="zh-CN"/>
              </w:rPr>
              <w:t>份数：</w:t>
            </w:r>
            <w:r>
              <w:rPr>
                <w:rFonts w:hint="eastAsia" w:cs="宋体"/>
                <w:b/>
                <w:bCs/>
                <w:color w:val="auto"/>
                <w:sz w:val="24"/>
                <w:highlight w:val="none"/>
                <w:lang w:val="en-US" w:eastAsia="zh-CN"/>
              </w:rPr>
              <w:t>1</w:t>
            </w:r>
            <w:r>
              <w:rPr>
                <w:rFonts w:hint="eastAsia" w:ascii="宋体" w:hAnsi="宋体" w:eastAsia="宋体" w:cs="宋体"/>
                <w:b/>
                <w:bCs/>
                <w:color w:val="auto"/>
                <w:sz w:val="24"/>
                <w:highlight w:val="none"/>
                <w:lang w:val="en-US" w:eastAsia="zh-CN"/>
              </w:rPr>
              <w:t>正</w:t>
            </w:r>
            <w:r>
              <w:rPr>
                <w:rFonts w:hint="eastAsia"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签字和（或）盖章要求</w:t>
            </w:r>
          </w:p>
        </w:tc>
        <w:tc>
          <w:tcPr>
            <w:tcW w:w="5991" w:type="dxa"/>
            <w:vAlign w:val="top"/>
          </w:tcPr>
          <w:p>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rPr>
              <w:t>投标文件应按投标人须知正文的要求，由投标</w:t>
            </w:r>
            <w:r>
              <w:rPr>
                <w:rFonts w:hint="eastAsia" w:ascii="宋体" w:hAnsi="宋体" w:eastAsia="宋体" w:cs="宋体"/>
                <w:color w:val="auto"/>
                <w:kern w:val="0"/>
                <w:sz w:val="24"/>
                <w:highlight w:val="none"/>
                <w:lang w:eastAsia="zh-CN"/>
              </w:rPr>
              <w:t>法定代表人（负责人）</w:t>
            </w:r>
            <w:r>
              <w:rPr>
                <w:rFonts w:hint="eastAsia" w:ascii="宋体" w:hAnsi="宋体" w:eastAsia="宋体" w:cs="宋体"/>
                <w:color w:val="auto"/>
                <w:kern w:val="0"/>
                <w:sz w:val="24"/>
                <w:highlight w:val="none"/>
              </w:rPr>
              <w:t>或其委托代理人签字或签章。盖单位章必须加盖单位公章，不得用其他专用章代替。</w:t>
            </w:r>
            <w:r>
              <w:rPr>
                <w:rFonts w:hint="eastAsia" w:ascii="宋体" w:hAnsi="宋体" w:eastAsia="宋体" w:cs="宋体"/>
                <w:color w:val="auto"/>
                <w:kern w:val="0"/>
                <w:sz w:val="24"/>
                <w:highlight w:val="none"/>
                <w:lang w:eastAsia="zh-CN"/>
              </w:rPr>
              <w:t>法定代表人（负责人）</w:t>
            </w:r>
            <w:r>
              <w:rPr>
                <w:rFonts w:hint="eastAsia" w:ascii="宋体" w:hAnsi="宋体" w:eastAsia="宋体" w:cs="宋体"/>
                <w:color w:val="auto"/>
                <w:kern w:val="0"/>
                <w:sz w:val="24"/>
                <w:highlight w:val="none"/>
              </w:rPr>
              <w:t>委托代理人签字的，应签署授权委托书。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24</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投标截止时间</w:t>
            </w:r>
          </w:p>
        </w:tc>
        <w:tc>
          <w:tcPr>
            <w:tcW w:w="5991" w:type="dxa"/>
            <w:vAlign w:val="top"/>
          </w:tcPr>
          <w:p>
            <w:pPr>
              <w:spacing w:line="360" w:lineRule="auto"/>
              <w:jc w:val="left"/>
              <w:rPr>
                <w:rFonts w:hint="eastAsia" w:ascii="宋体" w:hAnsi="宋体" w:eastAsia="宋体" w:cs="宋体"/>
                <w:color w:val="auto"/>
                <w:kern w:val="0"/>
                <w:sz w:val="24"/>
                <w:szCs w:val="24"/>
                <w:highlight w:val="none"/>
                <w:lang w:val="en-US" w:eastAsia="zh-CN" w:bidi="ar-SA"/>
              </w:rPr>
            </w:pPr>
            <w:r>
              <w:rPr>
                <w:rFonts w:hint="eastAsia" w:cs="宋体"/>
                <w:color w:val="auto"/>
                <w:sz w:val="24"/>
                <w:highlight w:val="none"/>
                <w:lang w:eastAsia="zh-CN"/>
              </w:rPr>
              <w:t>2024年7月10日14时00分</w:t>
            </w:r>
            <w:r>
              <w:rPr>
                <w:rFonts w:hint="eastAsia" w:ascii="宋体" w:hAnsi="宋体" w:eastAsia="宋体" w:cs="宋体"/>
                <w:color w:val="auto"/>
                <w:sz w:val="24"/>
                <w:szCs w:val="24"/>
                <w:highlight w:val="none"/>
                <w:lang w:eastAsia="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是否退还投标文件</w:t>
            </w:r>
          </w:p>
        </w:tc>
        <w:tc>
          <w:tcPr>
            <w:tcW w:w="5991" w:type="dxa"/>
            <w:vAlign w:val="top"/>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26</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评标委员会的组建</w:t>
            </w:r>
          </w:p>
        </w:tc>
        <w:tc>
          <w:tcPr>
            <w:tcW w:w="5991" w:type="dxa"/>
            <w:vAlign w:val="top"/>
          </w:tcPr>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评标委员会构成：</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共5人，其中招标人代表1人，专家4人</w:t>
            </w:r>
            <w:r>
              <w:rPr>
                <w:rFonts w:hint="eastAsia" w:cs="宋体"/>
                <w:color w:val="auto"/>
                <w:sz w:val="24"/>
                <w:szCs w:val="24"/>
                <w:highlight w:val="none"/>
                <w:lang w:val="en-US" w:eastAsia="zh-CN"/>
              </w:rPr>
              <w:t>。</w:t>
            </w:r>
          </w:p>
          <w:p>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专家确定方式：</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在山西省政府采购网专家库管理系统随机抽取。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27</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是否授权评标委员会确定中标人</w:t>
            </w:r>
          </w:p>
        </w:tc>
        <w:tc>
          <w:tcPr>
            <w:tcW w:w="5991" w:type="dxa"/>
            <w:vAlign w:val="top"/>
          </w:tcPr>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□否</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28</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中标结果公示媒介及期限</w:t>
            </w:r>
          </w:p>
        </w:tc>
        <w:tc>
          <w:tcPr>
            <w:tcW w:w="5991" w:type="dxa"/>
            <w:vAlign w:val="top"/>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公示媒介：山西省政府采购网</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公示时间：1个工作日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29</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合同签订时间</w:t>
            </w:r>
          </w:p>
        </w:tc>
        <w:tc>
          <w:tcPr>
            <w:tcW w:w="5991"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招标人与中标单位应当在《中标通知书》发出后10日内签订政府采购合同，最长不得超过30日。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资格审查方式</w:t>
            </w:r>
          </w:p>
        </w:tc>
        <w:tc>
          <w:tcPr>
            <w:tcW w:w="5991" w:type="dxa"/>
            <w:vAlign w:val="top"/>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中标服务费</w:t>
            </w:r>
          </w:p>
        </w:tc>
        <w:tc>
          <w:tcPr>
            <w:tcW w:w="5991" w:type="dxa"/>
            <w:vAlign w:val="center"/>
          </w:tcPr>
          <w:p>
            <w:pPr>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本项目参照国家发展和改革委员会的《招标代理服务费收费标准》（计价格[2002]1980号文和国家改革改革委办公厅关于招标代理服务收费有关问题的通知（发改办价格[2003]857号）及国家发展和改革委员会文件发改价格[2011]534号文件规定的收费标准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32</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政府采购节能环保产品</w:t>
            </w:r>
          </w:p>
        </w:tc>
        <w:tc>
          <w:tcPr>
            <w:tcW w:w="5991" w:type="dxa"/>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投标产品若属于节能环保产品的，请提供财政部、环境保护保部发布有效期内环境标志产品政府采购清单以及财政部、发改委联合发布有效期内节能产品政府采购清单。</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招标需求中要求提供的产品属于节能清单中政府强制采购节能产品品目的，投标人须提供该清单内产品，</w:t>
            </w:r>
            <w:r>
              <w:rPr>
                <w:rFonts w:hint="eastAsia" w:ascii="宋体" w:hAnsi="宋体" w:eastAsia="宋体" w:cs="宋体"/>
                <w:b/>
                <w:bCs/>
                <w:color w:val="auto"/>
                <w:sz w:val="24"/>
                <w:szCs w:val="24"/>
                <w:highlight w:val="none"/>
                <w:lang w:val="en-US" w:eastAsia="zh-CN"/>
              </w:rPr>
              <w:t>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w:t>
            </w:r>
          </w:p>
        </w:tc>
        <w:tc>
          <w:tcPr>
            <w:tcW w:w="2494"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eastAsia="zh-CN"/>
              </w:rPr>
              <w:t>本项目所属行业</w:t>
            </w:r>
          </w:p>
        </w:tc>
        <w:tc>
          <w:tcPr>
            <w:tcW w:w="5991" w:type="dxa"/>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highlight w:val="none"/>
                <w:lang w:eastAsia="zh-CN"/>
              </w:rPr>
              <w:t>根据中小企业划型标准，本项目属</w:t>
            </w:r>
            <w:r>
              <w:rPr>
                <w:rFonts w:hint="eastAsia" w:ascii="宋体" w:hAnsi="宋体" w:eastAsia="宋体" w:cs="宋体"/>
                <w:b/>
                <w:bCs/>
                <w:color w:val="auto"/>
                <w:sz w:val="24"/>
                <w:highlight w:val="none"/>
                <w:u w:val="single"/>
                <w:lang w:val="en-US" w:eastAsia="zh-CN"/>
              </w:rPr>
              <w:t xml:space="preserve"> 工</w:t>
            </w:r>
            <w:r>
              <w:rPr>
                <w:rFonts w:hint="eastAsia" w:ascii="宋体" w:hAnsi="宋体" w:eastAsia="宋体" w:cs="宋体"/>
                <w:b/>
                <w:bCs/>
                <w:color w:val="auto"/>
                <w:sz w:val="24"/>
                <w:highlight w:val="none"/>
                <w:u w:val="single"/>
                <w:lang w:eastAsia="zh-CN"/>
              </w:rPr>
              <w:t>业</w:t>
            </w:r>
            <w:r>
              <w:rPr>
                <w:rFonts w:hint="eastAsia" w:ascii="宋体" w:hAnsi="宋体" w:eastAsia="宋体" w:cs="宋体"/>
                <w:b/>
                <w:bCs/>
                <w:color w:val="auto"/>
                <w:sz w:val="24"/>
                <w:highlight w:val="none"/>
                <w:u w:val="single"/>
                <w:lang w:val="en-US" w:eastAsia="zh-CN"/>
              </w:rPr>
              <w:t xml:space="preserve"> </w:t>
            </w:r>
            <w:r>
              <w:rPr>
                <w:rFonts w:hint="eastAsia" w:ascii="宋体" w:hAnsi="宋体" w:eastAsia="宋体" w:cs="宋体"/>
                <w:b/>
                <w:bCs/>
                <w:color w:val="auto"/>
                <w:sz w:val="24"/>
                <w:highlight w:val="none"/>
                <w:lang w:eastAsia="zh-CN"/>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34</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小微企业有关政策</w:t>
            </w:r>
          </w:p>
        </w:tc>
        <w:tc>
          <w:tcPr>
            <w:tcW w:w="5991" w:type="dxa"/>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根据《政府采购促进中小企业发展管理办法》（财库〔2020〕46号）及《关于进一步加大政府采购支持中小企业力度的通知》（财库〔2022〕19号）的规定，对于经主管预算单位统筹后未预留份额专门面向中小企业采购的采购项目，以及预留份额项目中的非预留部分采购包，对符合本办法规定的小微企业报价给予15%的扣除，用扣除后的价格参加评审。</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5%的扣除，用扣除后的价格参加评审。</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(注：未提供以上材料的，均不给予价格扣除）</w:t>
            </w:r>
            <w:r>
              <w:rPr>
                <w:rFonts w:hint="eastAsia" w:ascii="宋体" w:hAnsi="宋体" w:eastAsia="宋体" w:cs="宋体"/>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正版软件及信息安全产品的要求</w:t>
            </w:r>
          </w:p>
        </w:tc>
        <w:tc>
          <w:tcPr>
            <w:tcW w:w="5991" w:type="dxa"/>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（1）本项目涉及正版软件的要求：投标人需承诺投报的计算机产品预装正版操作系统，投报的硬件产品内的预装软件为正版软件。</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本项目涉及信息安全产品的要求：投标货物中如含有财政部会同有关部门制定下发的《信息安全产品强制性认证目录》中的产品（8类13项），需提供中国信息安全认证中心或中国网络安全审查技术与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36</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商品包装和快递包装的要求</w:t>
            </w:r>
          </w:p>
        </w:tc>
        <w:tc>
          <w:tcPr>
            <w:tcW w:w="5991" w:type="dxa"/>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本项目涉及商品包装和快递包装的要求：</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本文件列出商品包装和快递包装要求的，投标人需填写商品包装和快递包装承诺函，承诺商品包装符合《商品包装政府采购需求标准（试行）》，快递包装符合《快递包装政府采购需求标准（试行）》。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37</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是否允许采购进口产品</w:t>
            </w:r>
          </w:p>
        </w:tc>
        <w:tc>
          <w:tcPr>
            <w:tcW w:w="5991" w:type="dxa"/>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不允许进口产品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38</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是否采用电子招标投标</w:t>
            </w:r>
          </w:p>
        </w:tc>
        <w:tc>
          <w:tcPr>
            <w:tcW w:w="5991" w:type="dxa"/>
            <w:vAlign w:val="center"/>
          </w:tcPr>
          <w:p>
            <w:pPr>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39</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履约担保</w:t>
            </w:r>
          </w:p>
        </w:tc>
        <w:tc>
          <w:tcPr>
            <w:tcW w:w="5991" w:type="dxa"/>
            <w:vAlign w:val="center"/>
          </w:tcPr>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履约担保的形式：签订合同时约定</w:t>
            </w:r>
          </w:p>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履约担保的金额：签订合同时约定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6" w:type="dxa"/>
            <w:vAlign w:val="center"/>
          </w:tcPr>
          <w:p>
            <w:pPr>
              <w:spacing w:line="50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40</w:t>
            </w:r>
          </w:p>
        </w:tc>
        <w:tc>
          <w:tcPr>
            <w:tcW w:w="2494" w:type="dxa"/>
            <w:vAlign w:val="center"/>
          </w:tcPr>
          <w:p>
            <w:pPr>
              <w:spacing w:line="50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其他要求</w:t>
            </w:r>
          </w:p>
        </w:tc>
        <w:tc>
          <w:tcPr>
            <w:tcW w:w="5991" w:type="dxa"/>
            <w:vAlign w:val="top"/>
          </w:tcPr>
          <w:p>
            <w:pPr>
              <w:bidi w:val="0"/>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eastAsia="zh-CN"/>
              </w:rPr>
              <w:t>投标文件电子版的解密：本项目为全流程电子标，无须到现场开标，投标人需在规定的投标截止时间(开标时间)后</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0分钟内通过山西省政府采购平台投标人账户对所提交的加密的电子投标文件进行解密操作，超过规定的解密时间将无法解密、将失去投标资格。</w:t>
            </w:r>
          </w:p>
        </w:tc>
      </w:tr>
    </w:tbl>
    <w:p>
      <w:p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br w:type="page"/>
      </w:r>
    </w:p>
    <w:p>
      <w:pPr>
        <w:pStyle w:val="13"/>
        <w:spacing w:before="227" w:line="221" w:lineRule="auto"/>
        <w:ind w:left="3763"/>
        <w:rPr>
          <w:rFonts w:hint="eastAsia"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rPr>
        <w:t>投标须知正文</w:t>
      </w:r>
    </w:p>
    <w:p>
      <w:pPr>
        <w:bidi w:val="0"/>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一、总  则</w:t>
      </w:r>
    </w:p>
    <w:p>
      <w:pPr>
        <w:bidi w:val="0"/>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（一）适用范围</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本招标文件适用于本次招标活动的全过程。</w:t>
      </w:r>
    </w:p>
    <w:p>
      <w:pPr>
        <w:bidi w:val="0"/>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（二）定义 </w:t>
      </w:r>
    </w:p>
    <w:p>
      <w:pPr>
        <w:bidi w:val="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cs="宋体"/>
          <w:color w:val="auto"/>
          <w:highlight w:val="none"/>
          <w:lang w:val="en-US" w:eastAsia="zh-CN"/>
        </w:rPr>
        <w:t>、</w:t>
      </w:r>
      <w:r>
        <w:rPr>
          <w:rFonts w:hint="eastAsia" w:ascii="宋体" w:hAnsi="宋体" w:eastAsia="宋体" w:cs="宋体"/>
          <w:color w:val="auto"/>
          <w:highlight w:val="none"/>
          <w:lang w:val="en-US" w:eastAsia="zh-CN"/>
        </w:rPr>
        <w:t xml:space="preserve">“货物”指投标人为满足项目需要而提供的货物。 </w:t>
      </w:r>
    </w:p>
    <w:p>
      <w:pPr>
        <w:bidi w:val="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r>
        <w:rPr>
          <w:rFonts w:hint="eastAsia" w:cs="宋体"/>
          <w:color w:val="auto"/>
          <w:highlight w:val="none"/>
          <w:lang w:val="en-US" w:eastAsia="zh-CN"/>
        </w:rPr>
        <w:t>、</w:t>
      </w:r>
      <w:r>
        <w:rPr>
          <w:rFonts w:hint="eastAsia" w:ascii="宋体" w:hAnsi="宋体" w:eastAsia="宋体" w:cs="宋体"/>
          <w:color w:val="auto"/>
          <w:highlight w:val="none"/>
          <w:lang w:val="en-US" w:eastAsia="zh-CN"/>
        </w:rPr>
        <w:t xml:space="preserve">“服务”指招标文件所述投标人应该履行的承诺和义务。 </w:t>
      </w:r>
    </w:p>
    <w:p>
      <w:pPr>
        <w:bidi w:val="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r>
        <w:rPr>
          <w:rFonts w:hint="eastAsia" w:cs="宋体"/>
          <w:color w:val="auto"/>
          <w:highlight w:val="none"/>
          <w:lang w:val="en-US" w:eastAsia="zh-CN"/>
        </w:rPr>
        <w:t>、</w:t>
      </w:r>
      <w:r>
        <w:rPr>
          <w:rFonts w:hint="eastAsia" w:ascii="宋体" w:hAnsi="宋体" w:eastAsia="宋体" w:cs="宋体"/>
          <w:color w:val="auto"/>
          <w:highlight w:val="none"/>
          <w:lang w:val="en-US" w:eastAsia="zh-CN"/>
        </w:rPr>
        <w:t xml:space="preserve">“潜在投标人”指符合本招标文件各项规定的合格投标人。 </w:t>
      </w:r>
    </w:p>
    <w:p>
      <w:pPr>
        <w:bidi w:val="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宋体"/>
          <w:color w:val="auto"/>
          <w:highlight w:val="none"/>
          <w:lang w:val="en-US" w:eastAsia="zh-CN"/>
        </w:rPr>
        <w:t>、</w:t>
      </w:r>
      <w:r>
        <w:rPr>
          <w:rFonts w:hint="eastAsia" w:ascii="宋体" w:hAnsi="宋体" w:eastAsia="宋体" w:cs="宋体"/>
          <w:color w:val="auto"/>
          <w:highlight w:val="none"/>
          <w:lang w:val="en-US" w:eastAsia="zh-CN"/>
        </w:rPr>
        <w:t>“投标人”指符合本招标文件规定并参加投标的投标人。</w:t>
      </w:r>
    </w:p>
    <w:p>
      <w:pPr>
        <w:bidi w:val="0"/>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（三）投标人及委托有关说明</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1、授权代表须提供有效身份证件。如授权代表不是</w:t>
      </w:r>
      <w:r>
        <w:rPr>
          <w:rFonts w:hint="eastAsia" w:ascii="宋体" w:hAnsi="宋体" w:eastAsia="宋体" w:cs="宋体"/>
          <w:color w:val="auto"/>
          <w:highlight w:val="none"/>
          <w:lang w:eastAsia="zh-CN"/>
        </w:rPr>
        <w:t>法定代表人（负责人）</w:t>
      </w:r>
      <w:r>
        <w:rPr>
          <w:rFonts w:hint="eastAsia" w:ascii="宋体" w:hAnsi="宋体" w:eastAsia="宋体" w:cs="宋体"/>
          <w:color w:val="auto"/>
          <w:highlight w:val="none"/>
        </w:rPr>
        <w:t>，须有</w:t>
      </w:r>
      <w:r>
        <w:rPr>
          <w:rFonts w:hint="eastAsia" w:ascii="宋体" w:hAnsi="宋体" w:eastAsia="宋体" w:cs="宋体"/>
          <w:color w:val="auto"/>
          <w:highlight w:val="none"/>
          <w:lang w:eastAsia="zh-CN"/>
        </w:rPr>
        <w:t>法定代表人（负责人）</w:t>
      </w:r>
      <w:r>
        <w:rPr>
          <w:rFonts w:hint="eastAsia" w:ascii="宋体" w:hAnsi="宋体" w:eastAsia="宋体" w:cs="宋体"/>
          <w:color w:val="auto"/>
          <w:highlight w:val="none"/>
        </w:rPr>
        <w:t>出具的授权委托书（格式见附件）。</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2、投标人投标所使用的资格、信誉、荣誉、业绩与企业认证必须为本法人所拥有。投标人投标所使用的采购项目实施人员必须为投标人员工（或投标人控股公司正式员工）。</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3、以联合体形式参加政府采购活动的，联合体各方不得再单独参加或者与其他</w:t>
      </w:r>
      <w:r>
        <w:rPr>
          <w:rFonts w:hint="eastAsia" w:ascii="宋体" w:hAnsi="宋体" w:eastAsia="宋体" w:cs="宋体"/>
          <w:color w:val="auto"/>
          <w:highlight w:val="none"/>
          <w:lang w:val="en-US" w:eastAsia="zh-CN"/>
        </w:rPr>
        <w:t>投标单位</w:t>
      </w:r>
      <w:r>
        <w:rPr>
          <w:rFonts w:hint="eastAsia" w:ascii="宋体" w:hAnsi="宋体" w:eastAsia="宋体" w:cs="宋体"/>
          <w:color w:val="auto"/>
          <w:highlight w:val="none"/>
        </w:rPr>
        <w:t>另外组成联合体参加同一合同项下的政府采购活动。</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4、单位负责人为同一人或者存在直接控股、管理关系的不同</w:t>
      </w:r>
      <w:r>
        <w:rPr>
          <w:rFonts w:hint="eastAsia" w:ascii="宋体" w:hAnsi="宋体" w:eastAsia="宋体" w:cs="宋体"/>
          <w:color w:val="auto"/>
          <w:highlight w:val="none"/>
          <w:lang w:eastAsia="zh-CN"/>
        </w:rPr>
        <w:t>投标单位</w:t>
      </w:r>
      <w:r>
        <w:rPr>
          <w:rFonts w:hint="eastAsia" w:ascii="宋体" w:hAnsi="宋体" w:eastAsia="宋体" w:cs="宋体"/>
          <w:color w:val="auto"/>
          <w:highlight w:val="none"/>
        </w:rPr>
        <w:t>，不得参加同一合同项下的政府采购活动。</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5、投标人应仔细阅读招标文件的所有内容，按照招标文件的要求提交投标文件，并对所提供的全部资料的真实性承担法律责任。</w:t>
      </w:r>
    </w:p>
    <w:p>
      <w:pPr>
        <w:bidi w:val="0"/>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（四）投标费用</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投标人应承担所有与准备和参加投标活动发生的有关费用，代理机构和采购人在任何情况下均无义务和责任承担这些费用。</w:t>
      </w:r>
    </w:p>
    <w:p>
      <w:pPr>
        <w:bidi w:val="0"/>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（五）质疑</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1、投标人认为招标过程或中标结果使自己的合法权益受到损害的，可以在中标结果公告期限届满之日起七个工作日内，通过政府采购平台进入“项目质疑管理”栏目向</w:t>
      </w:r>
      <w:r>
        <w:rPr>
          <w:rFonts w:hint="eastAsia" w:ascii="宋体" w:hAnsi="宋体" w:eastAsia="宋体" w:cs="宋体"/>
          <w:color w:val="auto"/>
          <w:highlight w:val="none"/>
          <w:lang w:eastAsia="zh-CN"/>
        </w:rPr>
        <w:t>招标人</w:t>
      </w:r>
      <w:r>
        <w:rPr>
          <w:rFonts w:hint="eastAsia" w:ascii="宋体" w:hAnsi="宋体" w:eastAsia="宋体" w:cs="宋体"/>
          <w:color w:val="auto"/>
          <w:highlight w:val="none"/>
        </w:rPr>
        <w:t>、代理机构在线提起质疑。</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2、质疑应当以书面形式提出，格式见《政府采购质疑和投诉办法》（财政部令第94号）附件范本，下载网址：山西省政府采购信息平台，位置：“首页-下载专区-质疑投诉模板”。</w:t>
      </w:r>
      <w:r>
        <w:rPr>
          <w:rFonts w:hint="eastAsia" w:ascii="宋体" w:hAnsi="宋体" w:eastAsia="宋体" w:cs="宋体"/>
          <w:color w:val="auto"/>
          <w:highlight w:val="none"/>
          <w:lang w:eastAsia="zh-CN"/>
        </w:rPr>
        <w:t>投标单位</w:t>
      </w:r>
      <w:r>
        <w:rPr>
          <w:rFonts w:hint="eastAsia" w:ascii="宋体" w:hAnsi="宋体" w:eastAsia="宋体" w:cs="宋体"/>
          <w:color w:val="auto"/>
          <w:highlight w:val="none"/>
        </w:rPr>
        <w:t>提出质疑应当提交质疑函和必要的证明材料。质疑函应当包括下列内容：</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a</w:t>
      </w:r>
      <w:r>
        <w:rPr>
          <w:rFonts w:hint="eastAsia" w:ascii="宋体" w:hAnsi="宋体" w:eastAsia="宋体" w:cs="宋体"/>
          <w:color w:val="auto"/>
          <w:highlight w:val="none"/>
          <w:lang w:eastAsia="zh-CN"/>
        </w:rPr>
        <w:t>投标单位</w:t>
      </w:r>
      <w:r>
        <w:rPr>
          <w:rFonts w:hint="eastAsia" w:ascii="宋体" w:hAnsi="宋体" w:eastAsia="宋体" w:cs="宋体"/>
          <w:color w:val="auto"/>
          <w:highlight w:val="none"/>
        </w:rPr>
        <w:t>的姓名或者名称、地址、邮编、联系人及联系电话；</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b质疑项目的名称、编号；</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c具体、明确的质疑事项和与质疑事项相关的请求；</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d事实依据；</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e必要的法律依据；</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f提出质疑的日期。</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eastAsia="zh-CN"/>
        </w:rPr>
        <w:t>投标单位</w:t>
      </w:r>
      <w:r>
        <w:rPr>
          <w:rFonts w:hint="eastAsia" w:ascii="宋体" w:hAnsi="宋体" w:eastAsia="宋体" w:cs="宋体"/>
          <w:color w:val="auto"/>
          <w:highlight w:val="none"/>
        </w:rPr>
        <w:t>为自然人的，应当由本人签字；</w:t>
      </w:r>
      <w:r>
        <w:rPr>
          <w:rFonts w:hint="eastAsia" w:ascii="宋体" w:hAnsi="宋体" w:eastAsia="宋体" w:cs="宋体"/>
          <w:color w:val="auto"/>
          <w:highlight w:val="none"/>
          <w:lang w:eastAsia="zh-CN"/>
        </w:rPr>
        <w:t>投标单位</w:t>
      </w:r>
      <w:r>
        <w:rPr>
          <w:rFonts w:hint="eastAsia" w:ascii="宋体" w:hAnsi="宋体" w:eastAsia="宋体" w:cs="宋体"/>
          <w:color w:val="auto"/>
          <w:highlight w:val="none"/>
        </w:rPr>
        <w:t>为法人或者其他组织的，应当由</w:t>
      </w:r>
      <w:r>
        <w:rPr>
          <w:rFonts w:hint="eastAsia" w:ascii="宋体" w:hAnsi="宋体" w:eastAsia="宋体" w:cs="宋体"/>
          <w:color w:val="auto"/>
          <w:highlight w:val="none"/>
          <w:lang w:eastAsia="zh-CN"/>
        </w:rPr>
        <w:t>法定代表人（负责人）</w:t>
      </w:r>
      <w:r>
        <w:rPr>
          <w:rFonts w:hint="eastAsia" w:ascii="宋体" w:hAnsi="宋体" w:eastAsia="宋体" w:cs="宋体"/>
          <w:color w:val="auto"/>
          <w:highlight w:val="none"/>
        </w:rPr>
        <w:t>、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bidi w:val="0"/>
        <w:jc w:val="center"/>
        <w:rPr>
          <w:rFonts w:hint="default"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二、招标文件</w:t>
      </w:r>
    </w:p>
    <w:p>
      <w:pPr>
        <w:bidi w:val="0"/>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 xml:space="preserve">（一）招标文件的组成 </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招标文件由下列六部分内容组成： </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（1）招标公告； </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（2）投标人须知； </w:t>
      </w:r>
    </w:p>
    <w:p>
      <w:pPr>
        <w:bidi w:val="0"/>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（3）评标标准和评标方法；</w:t>
      </w:r>
    </w:p>
    <w:p>
      <w:pPr>
        <w:bidi w:val="0"/>
        <w:ind w:firstLine="480" w:firstLineChars="200"/>
        <w:rPr>
          <w:rFonts w:hint="eastAsia" w:ascii="宋体" w:hAnsi="宋体" w:eastAsia="宋体" w:cs="宋体"/>
          <w:color w:val="auto"/>
          <w:highlight w:val="none"/>
        </w:rPr>
      </w:pPr>
      <w:r>
        <w:rPr>
          <w:rFonts w:hint="eastAsia" w:cs="宋体"/>
          <w:color w:val="auto"/>
          <w:highlight w:val="none"/>
          <w:lang w:val="en-US" w:eastAsia="zh-CN"/>
        </w:rPr>
        <w:t>（4）技术参数及要求</w:t>
      </w:r>
      <w:r>
        <w:rPr>
          <w:rFonts w:hint="eastAsia" w:ascii="宋体" w:hAnsi="宋体" w:eastAsia="宋体" w:cs="宋体"/>
          <w:color w:val="auto"/>
          <w:highlight w:val="none"/>
          <w:lang w:val="en-US" w:eastAsia="zh-CN"/>
        </w:rPr>
        <w:t xml:space="preserve"> </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（5）合同</w:t>
      </w:r>
      <w:r>
        <w:rPr>
          <w:rFonts w:hint="eastAsia" w:cs="宋体"/>
          <w:color w:val="auto"/>
          <w:highlight w:val="none"/>
          <w:lang w:val="en-US" w:eastAsia="zh-CN"/>
        </w:rPr>
        <w:t>条款</w:t>
      </w:r>
      <w:r>
        <w:rPr>
          <w:rFonts w:hint="eastAsia" w:ascii="宋体" w:hAnsi="宋体" w:eastAsia="宋体" w:cs="宋体"/>
          <w:color w:val="auto"/>
          <w:highlight w:val="none"/>
          <w:lang w:val="en-US" w:eastAsia="zh-CN"/>
        </w:rPr>
        <w:t xml:space="preserve">； </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（6）投标文件格式； </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根据本章对招标文件所作的澄清、修改，构成招标文件的组成部分。 </w:t>
      </w:r>
    </w:p>
    <w:p>
      <w:pPr>
        <w:bidi w:val="0"/>
        <w:ind w:firstLine="482" w:firstLineChars="200"/>
        <w:rPr>
          <w:rFonts w:hint="eastAsia" w:ascii="宋体" w:hAnsi="宋体" w:eastAsia="宋体" w:cs="宋体"/>
          <w:color w:val="auto"/>
          <w:highlight w:val="none"/>
        </w:rPr>
      </w:pPr>
      <w:r>
        <w:rPr>
          <w:rFonts w:hint="eastAsia" w:ascii="宋体" w:hAnsi="宋体" w:eastAsia="宋体" w:cs="宋体"/>
          <w:b/>
          <w:bCs/>
          <w:color w:val="auto"/>
          <w:highlight w:val="none"/>
        </w:rPr>
        <w:t>（</w:t>
      </w:r>
      <w:r>
        <w:rPr>
          <w:rFonts w:hint="eastAsia" w:cs="宋体"/>
          <w:b/>
          <w:bCs/>
          <w:color w:val="auto"/>
          <w:highlight w:val="none"/>
          <w:lang w:val="en-US" w:eastAsia="zh-CN"/>
        </w:rPr>
        <w:t>二</w:t>
      </w:r>
      <w:r>
        <w:rPr>
          <w:rFonts w:hint="eastAsia" w:ascii="宋体" w:hAnsi="宋体" w:eastAsia="宋体" w:cs="宋体"/>
          <w:b/>
          <w:bCs/>
          <w:color w:val="auto"/>
          <w:highlight w:val="none"/>
        </w:rPr>
        <w:t>）招标文件的澄清与修改</w:t>
      </w:r>
      <w:r>
        <w:rPr>
          <w:rFonts w:hint="eastAsia" w:ascii="宋体" w:hAnsi="宋体" w:eastAsia="宋体" w:cs="宋体"/>
          <w:color w:val="auto"/>
          <w:highlight w:val="none"/>
        </w:rPr>
        <w:t xml:space="preserve"> </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人应认真阅读本招标文件，发现其中有误或有不合理要求的，投标人应当于公告发布之日起至公告期限满第7个工作日内在山西政府采购平台上向招标方提出。招标方将在规定的时间内，在财政部门指定的政府采购信息发布媒体上发布更正公告，并在山西政府采购平台上通知所有招标文件收受人。</w:t>
      </w:r>
      <w:r>
        <w:rPr>
          <w:rFonts w:hint="eastAsia" w:ascii="宋体" w:hAnsi="宋体" w:eastAsia="宋体" w:cs="宋体"/>
          <w:b/>
          <w:bCs/>
          <w:color w:val="auto"/>
          <w:highlight w:val="none"/>
        </w:rPr>
        <w:t>逾期提出招标方将不予受理。</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2、招标方主动进行的澄清、修改：招标方无论出于何种原因，均可主动对招标文件中的相关事项，用补充文件等方式进行澄清和修改。</w:t>
      </w:r>
    </w:p>
    <w:p>
      <w:pPr>
        <w:bidi w:val="0"/>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3、招标文件澄清、答复、修改、补充的内容为招标文件的组成部分。当招标文件与招标文件的答复、澄清、修改、补充通知就同一内容的表述不一致时，以最后发出的书面文件为准。</w:t>
      </w:r>
    </w:p>
    <w:p>
      <w:pPr>
        <w:bidi w:val="0"/>
        <w:jc w:val="center"/>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三</w:t>
      </w:r>
      <w:r>
        <w:rPr>
          <w:rFonts w:hint="eastAsia" w:ascii="宋体" w:hAnsi="宋体" w:eastAsia="宋体" w:cs="宋体"/>
          <w:b/>
          <w:bCs/>
          <w:color w:val="auto"/>
          <w:highlight w:val="none"/>
        </w:rPr>
        <w:t>、投标文件</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（一）投标文件的语言及计量</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 xml:space="preserve">投标人提交的投标文件（包括技术文件和资料、图纸中的说明）以及投标人与采购代理机构（或采购人)就有关投标的所有来往函电均应使用中文简体字。 </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 xml:space="preserve">投标文件所使用的计量单位，应使用国家法定计量单位。 </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 xml:space="preserve">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 </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原版为外文的证书类、证明类文件，与投标人名称或其它实际情况不符的，投标人应当提供相关证明文件。</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投标文件的组成</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投标文件由资质文件、技术及商务文件、报价文件三部份组成。</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1、资质文件</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（1）具有独立承担民事责任的能力的承诺函；</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（2）具有良好的商业信誉和健全的财务会计制度的承诺函；</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（3）具有履行合同所必需的设备和专业技术能力承诺函；</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（4）依法缴纳税收和社会保障资金的承诺函；</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（5）近三年在经营活动中无重大违法记录的声明函；</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（6）落实政府采购政策资格要求的证明文件；</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（7）本项目特定资格条件(如不涉及，可不提供）；</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（8）投标人认为需要提供的其他资格文件。</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2、技术及商务文件</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（1）投标函；</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（2）法定代表人（负责人）身份证明书格式；</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（3）法定代表人（负责人）授权委托书；</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（4）开标一览表；</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（5）投标保证金交纳凭证；</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w:t>
      </w:r>
      <w:r>
        <w:rPr>
          <w:rFonts w:hint="eastAsia" w:cs="宋体"/>
          <w:b w:val="0"/>
          <w:bCs w:val="0"/>
          <w:color w:val="auto"/>
          <w:kern w:val="2"/>
          <w:sz w:val="24"/>
          <w:szCs w:val="24"/>
          <w:highlight w:val="none"/>
          <w:lang w:val="en-US" w:eastAsia="zh-CN" w:bidi="ar-SA"/>
        </w:rPr>
        <w:t>近年同类项目案例及相关证明资料</w:t>
      </w:r>
      <w:r>
        <w:rPr>
          <w:rFonts w:hint="eastAsia" w:ascii="宋体" w:hAnsi="宋体" w:eastAsia="宋体" w:cs="宋体"/>
          <w:b w:val="0"/>
          <w:bCs w:val="0"/>
          <w:color w:val="auto"/>
          <w:kern w:val="2"/>
          <w:sz w:val="24"/>
          <w:szCs w:val="24"/>
          <w:highlight w:val="none"/>
          <w:lang w:val="en-US" w:eastAsia="zh-CN" w:bidi="ar-SA"/>
        </w:rPr>
        <w:t>；</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（7）投标文件偏离表；</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（8）投标货物详细的技术说明；</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（9）投标人认为需要提供的其他材料。</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en-US" w:eastAsia="zh-CN" w:bidi="ar-SA"/>
        </w:rPr>
        <w:t>）投标保证金</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1、投标人须按规定提交投标保证金。</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2、保证金形式：</w:t>
      </w:r>
      <w:r>
        <w:rPr>
          <w:rFonts w:hint="eastAsia" w:ascii="宋体" w:hAnsi="宋体" w:eastAsia="宋体" w:cs="宋体"/>
          <w:color w:val="auto"/>
          <w:sz w:val="24"/>
          <w:highlight w:val="none"/>
        </w:rPr>
        <w:t>通过本单位基本银行帐户电汇形式递交</w:t>
      </w:r>
      <w:r>
        <w:rPr>
          <w:rFonts w:hint="eastAsia" w:ascii="宋体" w:hAnsi="宋体" w:eastAsia="宋体" w:cs="宋体"/>
          <w:b w:val="0"/>
          <w:bCs w:val="0"/>
          <w:color w:val="auto"/>
          <w:kern w:val="2"/>
          <w:sz w:val="24"/>
          <w:szCs w:val="24"/>
          <w:highlight w:val="none"/>
          <w:lang w:val="en-US" w:eastAsia="zh-CN" w:bidi="ar-SA"/>
        </w:rPr>
        <w:t>。</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3、招标方不接受以现金支票、现金及个人转账方式交纳的保证金。</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4、招标方自中标通知书发出之日起5个工作日内退还未中标投标单位的投标保证金，自政府采购合同签订之日起5个工作日内退还中标投标单位的投标保证金。</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5、投标人有下列情形之一的，投标保证金将不予退还：</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（1）投标人在投标截止时间后撤回投标文件的；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（2）投标人在投标过程中弄虚作假，提供虚假材料的；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（3）中标人无正当理由不与招标人签订合同的；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（4）将中标项目转让给他人或者在投标文件中未说明且未经招标采购单位同意，将中标项目分包给他人的；</w:t>
      </w:r>
    </w:p>
    <w:p>
      <w:pPr>
        <w:ind w:firstLine="480"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（5）其他严重扰乱招投标程序的；</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（四）投标报价</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 xml:space="preserve">所有投标报价为一次性报价，均以人民币元为计算单位。只要投报了一个确定数额的总价，无论分项价格是否全部填报了相应的金额或免费字样，报价应被视为已经包含了一切费用。在其它情况下，由于分项报价填报不完整、不清楚或存在其它任何失误，所导致的任何不利后果均应当由投标单位自行承担。 </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投标人应充分了解该项目的总体情况以及影响投标报价的其他要素。报价必须诚信合理，任何低于成本，无法说明正确理由的畸高畸低报价，都有可能在符合性审查中被视为无效报价。</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en-US" w:eastAsia="zh-CN" w:bidi="ar-SA"/>
        </w:rPr>
        <w:t>）投标文件的有效期</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1、投标有效期为90日历天。有效期短于该规定期限的投标将被拒绝。</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2、在投标有效期内，投标人撤销投标文件的，应承担招标文件和法律规定的责任。</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出现特殊情况需要延长投标有效期的，采购人以书面形式通知所有投标人延长投标有效期。投标人应予以书面答复，同意延长的，应相应延长其投标保证金的有效期，但不得要求或被允许修改其投标文件；投标人拒绝延长的，其投标失效。</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（六）串通投标认定</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有下列情形之一的，视为投标人串通投标，其投标无效：</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1、不同投标人的投标文件由同一单位或者个人编制；</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2、不同投标人委托同一单位或者个人办理投标事宜；</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3、不同投标人的投标文件载明的项目管理成员或者联系人员为同一人；</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4、不同投标人的投标文件异常一致或者投标报价呈规律性差异；</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5、不同投标人的投标文件相互混装；</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6、不同投标人的投标保证金从同一单位或者个人的账户转出。</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（七）投标无效的情形</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在评审时，如发现下列情形之一的，投标文件将被视为无效：</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1、未按规定交纳投标保证金的；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2、投标方未能提供合格的资格文件、投标有效期不足的；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3、投标人被列入失信被执行人、重大税收违法案件当事人名单、政府采购严重违法失信行为记录名单的；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4、投标文件未按招标文件要求签署、盖章的；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5、与招标文件有重大偏离的投标文件；</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6、招标需求中要求提供的产品属于节能清单中政府强制采购节能产品品目的，投标人未提供该清单内产品的；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7、资质文件、技术及商务文件中出现投标价格信息的、投标报价超出招标文件中规定的预算金额或者最高限价的；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8、标段以赠送方式投标的、对一个标段提供两个投标方案或两个报价的；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9、评标委员会认为投标人的报价明显低于其他通过符合性审查投标人的报价，有可能影响产品质量或者不能诚信履约，且不能证明其报价合理性的；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10、投标人不接受报价文件中修正后的报价的；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11、投标文件含有招标人不能接受的附加条件的；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12、投标人被视为串通投标的；</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13、不符合法律、法规和本招标文件规定的其他实质性要求的。</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（八）错误修正</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投标文件报价出现前后不一致的，除招标文件另有规定外，按照下列规定修正：</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（一）投标文件中报价明细表内容与投标文件中相应内容不一致的，以报价明细表为准；</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（二）大写金额和小写金额不一致的，以大写金额为准；</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（三）单价金额小数点或者百分比有明显错位的，以报价明细表的总价为准，并修改单价；</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（四）总价金额与按单价汇总金额不一致的，以单价金额计算结果为准。</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同时出现两种以上不一致的，按照前款规定的顺序修正。修正后的报价按照经投标人加盖公章，或者由法定代表人（负责人）或其授权的代表签字确认后产生约束力，投标人不确认的，其投标无效。</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（九）备选投标方案 </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本项目拒绝提交备选投标方案</w:t>
      </w:r>
    </w:p>
    <w:p>
      <w:pPr>
        <w:pageBreakBefore w:val="0"/>
        <w:kinsoku/>
        <w:wordWrap/>
        <w:overflowPunct/>
        <w:topLinePunct w:val="0"/>
        <w:autoSpaceDE/>
        <w:autoSpaceDN/>
        <w:bidi w:val="0"/>
        <w:adjustRightInd/>
        <w:snapToGrid w:val="0"/>
        <w:spacing w:line="360" w:lineRule="auto"/>
        <w:ind w:left="0" w:leftChars="0" w:firstLine="482" w:firstLineChars="20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四、开标</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（一）开标及其有关事项</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招标方将按照招标文件规定的时间、地点和程序组织开标，各投标人授权代表及相关人员应参加开标会并接受核验、签到，无关人员不得进入开标现场。投标人如不派授权代表参加开标会的，事后不得对采购相关人员、开标过程和开标结果提出异议。</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1、投标人不足三家的，不得开标。</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2、投标人在系统中自行查看开标结果，并进行确认，在30分钟内未进行确认的，系统默认为已确认开标结果。</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本项目采用网上电子开标的方式进行，因不可抗因素导致业务执行系统无法正常运行时，代理机构将等待系统恢复正常后继续进行开标。系统不能及时恢复正常时，代理机构将封标，待系统恢复正常后继续或重新进行开标。</w:t>
      </w:r>
    </w:p>
    <w:p>
      <w:pPr>
        <w:pageBreakBefore w:val="0"/>
        <w:kinsoku/>
        <w:wordWrap/>
        <w:overflowPunct/>
        <w:topLinePunct w:val="0"/>
        <w:autoSpaceDE/>
        <w:autoSpaceDN/>
        <w:bidi w:val="0"/>
        <w:adjustRightInd/>
        <w:snapToGrid w:val="0"/>
        <w:spacing w:line="360" w:lineRule="auto"/>
        <w:ind w:left="0" w:leftChars="0" w:firstLine="482" w:firstLineChars="200"/>
        <w:jc w:val="center"/>
        <w:textAlignment w:val="auto"/>
        <w:rPr>
          <w:rFonts w:hint="eastAsia"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五、评标程序和要求</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（一）组织评标程序</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招标方将按照招标文件规定的时间、地点和程序组织评标，各评审专家及相关人员应参加评审活动并接受核验、签到，无关人员不得进入评审现场。</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1、采购代理机构负责组织评标工作并履行相关职责。</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本项目采用网上电子评标的方式进行，依据电子投标文件进行评标，因不可抗因素导致系统无法正常运行时，代理机构将等待系统恢复正常后继续进行评标。系统不能及时恢复正常时，代理机构将封标，待系统恢复正常后继续或重新进行评标。</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招标人代表或由招标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5、做好评审现场相关记录，协助评标委员会组长做好评审报告起草、有关内容电脑文字录入等工作，并要求评标委员会各成员签字确认。</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6、评审结束后，招标方应对评标委员会各成员的专业水平、职业道德、遵纪守法等情况进行评价；同时按规定向评审专家发放评审费。</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（二）评审程序</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1、在评审专家中推选评标委员会组长。</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评标委员会组长召集成员认真阅读招标文件以及相关补充、质疑、答复文件、项目书面说明等材料，熟悉采购项目的基本概况，采购项目的质量标准、数量、主要技术标准或服务需求，采购合同主要条款，投标文件无效情形，评审方法、评审依据、评审标准等。</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3、评审人员对各投标人投标文件的有效性、符合性、完整性和响应程度进行审查，确定是否对招标文件作出实质性响应。</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4、评审人员按招标文件规定的评审方法和评审标准，依法独立对投标人投标文件进行评估、比较，并给予评价或打分，不受任何单位和个人的干预。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评审人员对各投标单位投标文件非实质性内容有疑议或异议，或者审查发现明显的文字或计算错误等，及时向评标委员会组长提出。经评标委员会商议认为需要投标单位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7、评标委员会根据评审汇总情况和招标文件规定确定中标候选投标单位排序名单。 </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8、起草评审报告，所有评审人员须在评审报告上签字确认。</w:t>
      </w:r>
    </w:p>
    <w:p>
      <w:pPr>
        <w:pageBreakBefore w:val="0"/>
        <w:kinsoku/>
        <w:wordWrap/>
        <w:overflowPunct/>
        <w:topLinePunct w:val="0"/>
        <w:autoSpaceDE/>
        <w:autoSpaceDN/>
        <w:bidi w:val="0"/>
        <w:adjustRightInd/>
        <w:snapToGrid w:val="0"/>
        <w:spacing w:line="360" w:lineRule="auto"/>
        <w:ind w:left="0" w:leftChars="0" w:firstLine="482" w:firstLineChars="20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六、评审原则</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1、评标委员会必须公平、公正、客观，不带任何倾向性和启发性；不得向外界透露任何与评标有关的内容；任何单位和个人不得干扰、影响评标的正常进行；评标委员会及有关工作人员不得私下与投标人接触。</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招标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招标人或者招标人委托评标委员会按照招标文件规定的方式确定一个投标人获得中标人推荐资格，招标文件未规定的采取随机抽取方式确定，其他同品牌投标人不作为中标候选人。</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非单一产品采购项目中，作为关键核心部分的单一产品品牌、型号均相同且报价占项目总报价50%以上（含本数，下同）的，视为提供的是同品牌同型号的产品；多家投标单位中，有一家投标单位的报价达到50%以上，提供同品牌同型号产品的投标单位均按一家投标单位认定。</w:t>
      </w:r>
    </w:p>
    <w:p>
      <w:pPr>
        <w:pageBreakBefore w:val="0"/>
        <w:kinsoku/>
        <w:wordWrap/>
        <w:overflowPunct/>
        <w:topLinePunct w:val="0"/>
        <w:autoSpaceDE/>
        <w:autoSpaceDN/>
        <w:bidi w:val="0"/>
        <w:adjustRightInd/>
        <w:snapToGrid w:val="0"/>
        <w:spacing w:line="360" w:lineRule="auto"/>
        <w:ind w:left="0" w:leftChars="0" w:firstLine="482" w:firstLineChars="20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七、确定中标投标单位的原则</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1、项目由评标委员会根据第三章《评标办法与评分标准》规定提出中标候选人排序。</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招标人应当自收到评标报告之日起5个工作日内，在评标报告确定的中标候选人名单中按顺序确定中标人，或者招标人委托评标委员会在评标报告确定的中标候选人名单中按顺序确定中标人。招标人在收到评标报告5个工作日内未按评标报告推荐的中标候选人顺序确定中标人，又不能说明合法理由的，视同按评标报告推荐的顺序确定排名第一的中标候选人为中标人。</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3、采购结果经招标人确认后，招标方将于2个工作日内在山西省政府采购网上发布中标公告，并向中标方签发书面《中标通知书》，招标人根据预留地址寄送中标通知书。</w:t>
      </w:r>
    </w:p>
    <w:p>
      <w:pPr>
        <w:pageBreakBefore w:val="0"/>
        <w:kinsoku/>
        <w:wordWrap/>
        <w:overflowPunct/>
        <w:topLinePunct w:val="0"/>
        <w:autoSpaceDE/>
        <w:autoSpaceDN/>
        <w:bidi w:val="0"/>
        <w:adjustRightInd/>
        <w:snapToGrid w:val="0"/>
        <w:spacing w:line="360" w:lineRule="auto"/>
        <w:ind w:left="0" w:leftChars="0" w:firstLine="482" w:firstLineChars="20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八、签订合同</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（一）签订合同</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1、招标人与中标人应当在《中标通知书》发出之日起10日内签订政府采购合同，最长不得超过30日。招标方作为合同签订的鉴证方。</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2、中标人拖延、拒签合同的,将被扣罚投标保证金并取消中标资格。</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（二）履约保证金</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合同签订时，招标人按《中华人民共和国政府采购法实施条例》有关规定自行收取项目履约保证金。招标人要求中标或者中标单位提交履约保证金的，投标单位应当以支票、汇票、本票或者金融机构、担保机构出具的保函等非现金形式提交。履约保证金的数额不得超过政府采购合同金额的10%。</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2、按合同约定办理履约保证金退还手续。</w:t>
      </w:r>
    </w:p>
    <w:p>
      <w:pPr>
        <w:pageBreakBefore w:val="0"/>
        <w:kinsoku/>
        <w:wordWrap/>
        <w:overflowPunct/>
        <w:topLinePunct w:val="0"/>
        <w:autoSpaceDE/>
        <w:autoSpaceDN/>
        <w:bidi w:val="0"/>
        <w:adjustRightInd/>
        <w:snapToGrid w:val="0"/>
        <w:spacing w:line="360" w:lineRule="auto"/>
        <w:ind w:left="0" w:leftChars="0" w:firstLine="482" w:firstLineChars="20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en-US" w:eastAsia="zh-CN" w:bidi="ar-SA"/>
        </w:rPr>
        <w:t xml:space="preserve">、保密和披露 </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（一）</w:t>
      </w:r>
      <w:r>
        <w:rPr>
          <w:rFonts w:hint="eastAsia" w:ascii="宋体" w:hAnsi="宋体" w:eastAsia="宋体" w:cs="宋体"/>
          <w:b/>
          <w:bCs/>
          <w:color w:val="auto"/>
          <w:kern w:val="2"/>
          <w:sz w:val="24"/>
          <w:szCs w:val="24"/>
          <w:highlight w:val="none"/>
          <w:lang w:val="en-US" w:eastAsia="zh-CN" w:bidi="ar-SA"/>
        </w:rPr>
        <w:t xml:space="preserve">保密 </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投标人自领取招标文件之日起，须承诺承担本招标项目下保密义务，不得将因本次招标获得的信息向第三人外传。 </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en-US" w:eastAsia="zh-CN" w:bidi="ar-SA"/>
        </w:rPr>
        <w:t xml:space="preserve">披露 </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 xml:space="preserve">采购人或采购代理机构有权将投标人提供的所有资料向有关政府部门或评审标书的有关人员披露。 </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在采购人或采购代理机构认为适当时、国家机关调查、审查、审计时以及其他符合法律规定的情形下，采购人或采购代理机构无须事先征求投标人/中标人同意而可以披露关于采购过程、合同文本、签署情况的资料、投标人/中标人的名称及地址、投标文件的有关信息以及补充条款等，但应当在合理的必要范围内。对任何已经公布过的内容或与之内容相同的资料，以及投标人/中标人已经泄露或公开的，无须再承担保密责任。</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p>
    <w:p>
      <w:pP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br w:type="page"/>
      </w: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pStyle w:val="22"/>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pStyle w:val="2"/>
        <w:bidi w:val="0"/>
        <w:rPr>
          <w:rFonts w:hint="eastAsia" w:ascii="宋体" w:hAnsi="宋体" w:eastAsia="宋体" w:cs="宋体"/>
          <w:color w:val="auto"/>
          <w:highlight w:val="none"/>
          <w:lang w:val="en-US" w:eastAsia="zh-CN"/>
        </w:rPr>
      </w:pPr>
      <w:bookmarkStart w:id="36" w:name="_Toc19376"/>
      <w:r>
        <w:rPr>
          <w:rFonts w:hint="eastAsia" w:ascii="宋体" w:hAnsi="宋体" w:eastAsia="宋体" w:cs="宋体"/>
          <w:color w:val="auto"/>
          <w:highlight w:val="none"/>
          <w:lang w:val="en-US" w:eastAsia="zh-CN"/>
        </w:rPr>
        <w:t>第三部分  评标标准和评标方法</w:t>
      </w:r>
      <w:bookmarkEnd w:id="36"/>
    </w:p>
    <w:p>
      <w:pPr>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highlight w:val="none"/>
        </w:rPr>
        <w:br w:type="page"/>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据《中华人民共和国政府采购法》、《中华人民共和国政府采购法实施条例》、《政府采购货物和服务招标投标管理办法》等有关法律法规，结合本项目的实际需求，制定本办法。</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default" w:ascii="宋体" w:hAnsi="宋体" w:eastAsia="宋体" w:cs="宋体"/>
          <w:b/>
          <w:bCs/>
          <w:color w:val="auto"/>
          <w:kern w:val="2"/>
          <w:sz w:val="24"/>
          <w:szCs w:val="24"/>
          <w:highlight w:val="none"/>
          <w:lang w:val="en-US" w:eastAsia="zh-CN" w:bidi="ar-SA"/>
        </w:rPr>
      </w:pPr>
      <w:r>
        <w:rPr>
          <w:rFonts w:hint="eastAsia" w:cs="宋体"/>
          <w:b/>
          <w:bCs/>
          <w:color w:val="auto"/>
          <w:kern w:val="2"/>
          <w:sz w:val="24"/>
          <w:szCs w:val="24"/>
          <w:highlight w:val="none"/>
          <w:lang w:val="en-US" w:eastAsia="zh-CN" w:bidi="ar-SA"/>
        </w:rPr>
        <w:t>（一）评标办法</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1、本项目采用综合评分法进行评标，综合评分法是将报价、技术服务方案、投标人业绩等具体量化，并赋予相对权重分值，按照得分由高到低择优选择最佳投标人的方法。综合评分法不保证报价最低的投标人中标。 </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2、评标工作由采购人负责组建的评标小组承担评标小组由采购人代表和有关技术、经济等方面的专家组成。 </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3、评标的内容包括：资格性、符合性审查，商务部分、技术部分、价格部分进行评审。 </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4、评标小组按照本办法，对投标人的投标文件进行独立评审，招标文件未规定的评审标准不得作为评审依据。 </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5、评标小组根据评标原则及评标办法对投标文件进行评审，评标小组按评审后得分由高到低的顺序推荐三名中标候选人（得分相同的，按报价由低到高顺序排列；得分且报价相同的，按技术指标优劣顺序排列）。 </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6、评标小组将确定第一中标候选人为中标人</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（二）落实政府采购政策性要求的评审标准</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1、小型、微型企业参加本项目的评审标准</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（2）货物由小型、微型企业制造（即货物由中小企业生产且使用该中小企业商号或者注册商标），对其报价享受</w:t>
      </w:r>
      <w:bookmarkStart w:id="37" w:name="PO_3000000575_PM001386_1"/>
      <w:r>
        <w:rPr>
          <w:rFonts w:hint="eastAsia" w:ascii="宋体" w:hAnsi="宋体" w:eastAsia="宋体" w:cs="宋体"/>
          <w:b w:val="0"/>
          <w:bCs w:val="0"/>
          <w:color w:val="auto"/>
          <w:kern w:val="2"/>
          <w:sz w:val="24"/>
          <w:szCs w:val="24"/>
          <w:highlight w:val="none"/>
          <w:lang w:val="en-US" w:eastAsia="zh-CN" w:bidi="ar-SA"/>
        </w:rPr>
        <w:t>15</w:t>
      </w:r>
      <w:bookmarkEnd w:id="37"/>
      <w:r>
        <w:rPr>
          <w:rFonts w:hint="eastAsia" w:ascii="宋体" w:hAnsi="宋体" w:eastAsia="宋体" w:cs="宋体"/>
          <w:b w:val="0"/>
          <w:bCs w:val="0"/>
          <w:color w:val="auto"/>
          <w:kern w:val="2"/>
          <w:sz w:val="24"/>
          <w:szCs w:val="24"/>
          <w:highlight w:val="none"/>
          <w:lang w:val="en-US" w:eastAsia="zh-CN" w:bidi="ar-SA"/>
        </w:rPr>
        <w:t>%的价格折扣，用扣除后价格参加评审。</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联合体价格折扣：本项目若允许联合体参加，大中型企业与小型、微型企业组成联合体的，联合协议约定小型、微型企业的合同份额占到合同总金额30%以上的，对联合体的报价给予5%的扣除，用扣除后价格参加评审。</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大中型企业向小型、微型企业分包的价格折扣：大中型企业向一家或者多家小型、微型企业分包的，分包意向协议约定小型、微型企业的合同份额占到合同总金额30%以上的，对大中型企业的报价给予5%的扣除，用扣除后价格参加评审。</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2、残疾人福利性单位参加本项目的评审标准：</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（1）须根据财库【2017】141号《关于促进残疾人就业政府采购政策的通知》的要求，如实填写残疾人福利性单位声明函，残疾人福利性单位参加本项目投标时，享受10%的价格折扣，用扣除后的价格参与评审。</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（2）享受政府采购支持政策的残疾人福利性单位应当同时满足以下条件：</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A.安置的残疾人占本单位在职职工人数的比例不低于25%（含25%），并且安置的残疾人人数不少于10人（含10人）；</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B.依法与安置的每位残疾人签订了一年以上（含一年）的劳动合同或服务协议；</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C.为安置的每位残疾人按月足额缴纳了基本养老保险、基本医疗保险、失业保险、工伤保险和生育保险等社会保险费；</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D.通过银行等金融机构向安置的每位残疾人，按月支付了不低于单位所在区县适用的经省级人民政府批准的月最低工资标准的工资；</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E．提供本单位制造的货物、承担的工程或者服务（以下简称产品），或者提供其他残疾人福利性单位制造的货物（不包括使用非残疾人福利性单位注册商标的货物）。</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（3）投标人提供的《残疾人福利性单位声明函》与事实不符的，依照《政府采购法》第七十七条第一款的规定追究法律责任。</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3、监狱企业参加本项目投标的要求：</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监狱企业参加投标视同小微企业，需提供由省级以上监狱管理局或戒毒管理局出具的属于监狱企业的证明文件。</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4、本项目涉及创新产品、创新服务的评审标准：</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（1）投标人投提供服务属于《山西省创新产品和服务推荐清单》中创新产品或创新服务的，在评审时，其报价享受10%的价格折扣，以折扣后的价格参与评审。</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（2）投标人提供创新服务的，应在投标文件中填写《创新服务明细表》，并提供《山西省创新产品和服务推荐清单》。</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（3）创新服务的价格折扣政策可与其他政府采购政策叠加。</w:t>
      </w:r>
    </w:p>
    <w:p>
      <w:pPr>
        <w:pageBreakBefore w:val="0"/>
        <w:kinsoku/>
        <w:wordWrap/>
        <w:overflowPunct/>
        <w:topLinePunct w:val="0"/>
        <w:autoSpaceDE/>
        <w:autoSpaceDN/>
        <w:bidi w:val="0"/>
        <w:adjustRightInd/>
        <w:snapToGrid w:val="0"/>
        <w:spacing w:line="360" w:lineRule="auto"/>
        <w:ind w:left="0" w:leftChars="0" w:firstLine="482" w:firstLineChars="200"/>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（三）投标人得分</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评标委员会按本章规定的量化因素和分值进行打分，并计算出投标人得分。评分分值计算保留小数点后两位，小数点后第三位“四舍五入”。</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投标人得分=（商务+技术）得分+投标报价得分。</w:t>
      </w:r>
    </w:p>
    <w:p>
      <w:pPr>
        <w:pageBreakBefore w:val="0"/>
        <w:kinsoku/>
        <w:wordWrap/>
        <w:overflowPunct/>
        <w:topLinePunct w:val="0"/>
        <w:autoSpaceDE/>
        <w:autoSpaceDN/>
        <w:bidi w:val="0"/>
        <w:adjustRightInd/>
        <w:snapToGrid w:val="0"/>
        <w:spacing w:line="360" w:lineRule="auto"/>
        <w:ind w:left="0" w:leftChars="0" w:firstLine="480" w:firstLineChars="20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br w:type="page"/>
      </w:r>
    </w:p>
    <w:p>
      <w:pPr>
        <w:pStyle w:val="13"/>
        <w:spacing w:before="262" w:line="219" w:lineRule="auto"/>
        <w:ind w:left="3555"/>
        <w:rPr>
          <w:rFonts w:hint="eastAsia" w:ascii="宋体" w:hAnsi="宋体" w:eastAsia="宋体" w:cs="宋体"/>
          <w:b/>
          <w:bCs/>
          <w:color w:val="auto"/>
          <w:spacing w:val="-4"/>
          <w:highlight w:val="none"/>
        </w:rPr>
      </w:pPr>
      <w:r>
        <w:rPr>
          <w:rFonts w:hint="eastAsia" w:ascii="宋体" w:hAnsi="宋体" w:eastAsia="宋体" w:cs="宋体"/>
          <w:b/>
          <w:bCs/>
          <w:color w:val="auto"/>
          <w:spacing w:val="-4"/>
          <w:highlight w:val="none"/>
        </w:rPr>
        <w:t>资格性审查评审标准</w:t>
      </w:r>
    </w:p>
    <w:tbl>
      <w:tblPr>
        <w:tblStyle w:val="24"/>
        <w:tblpPr w:leftFromText="180" w:rightFromText="180" w:vertAnchor="text" w:horzAnchor="page" w:tblpXSpec="center" w:tblpY="455"/>
        <w:tblOverlap w:val="never"/>
        <w:tblW w:w="49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232"/>
        <w:gridCol w:w="3206"/>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497" w:type="pct"/>
            <w:vMerge w:val="restart"/>
            <w:noWrap w:val="0"/>
            <w:vAlign w:val="center"/>
          </w:tcPr>
          <w:p>
            <w:pPr>
              <w:pStyle w:val="6"/>
              <w:spacing w:line="360" w:lineRule="exact"/>
              <w:ind w:left="0" w:lef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74" w:type="pct"/>
            <w:vMerge w:val="restart"/>
            <w:noWrap w:val="0"/>
            <w:vAlign w:val="center"/>
          </w:tcPr>
          <w:p>
            <w:pPr>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类型</w:t>
            </w:r>
          </w:p>
        </w:tc>
        <w:tc>
          <w:tcPr>
            <w:tcW w:w="1754" w:type="pct"/>
            <w:vMerge w:val="restart"/>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审查标准</w:t>
            </w:r>
          </w:p>
        </w:tc>
        <w:tc>
          <w:tcPr>
            <w:tcW w:w="2074" w:type="pct"/>
            <w:vMerge w:val="restart"/>
            <w:noWrap w:val="0"/>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exact"/>
          <w:jc w:val="center"/>
        </w:trPr>
        <w:tc>
          <w:tcPr>
            <w:tcW w:w="497" w:type="pct"/>
            <w:vMerge w:val="continue"/>
            <w:noWrap w:val="0"/>
            <w:vAlign w:val="center"/>
          </w:tcPr>
          <w:p>
            <w:pPr>
              <w:pStyle w:val="6"/>
              <w:spacing w:line="360" w:lineRule="exact"/>
              <w:ind w:left="0" w:leftChars="0"/>
              <w:jc w:val="center"/>
              <w:rPr>
                <w:rFonts w:hint="eastAsia" w:ascii="宋体" w:hAnsi="宋体" w:eastAsia="宋体" w:cs="宋体"/>
                <w:b/>
                <w:bCs/>
                <w:color w:val="auto"/>
                <w:sz w:val="24"/>
                <w:szCs w:val="24"/>
                <w:highlight w:val="none"/>
              </w:rPr>
            </w:pPr>
          </w:p>
        </w:tc>
        <w:tc>
          <w:tcPr>
            <w:tcW w:w="674" w:type="pct"/>
            <w:vMerge w:val="continue"/>
            <w:noWrap w:val="0"/>
            <w:vAlign w:val="center"/>
          </w:tcPr>
          <w:p>
            <w:pPr>
              <w:pStyle w:val="6"/>
              <w:spacing w:line="360" w:lineRule="exact"/>
              <w:ind w:left="0" w:leftChars="0"/>
              <w:jc w:val="center"/>
              <w:rPr>
                <w:rFonts w:hint="eastAsia" w:ascii="宋体" w:hAnsi="宋体" w:eastAsia="宋体" w:cs="宋体"/>
                <w:b/>
                <w:bCs/>
                <w:color w:val="auto"/>
                <w:sz w:val="24"/>
                <w:szCs w:val="24"/>
                <w:highlight w:val="none"/>
              </w:rPr>
            </w:pPr>
          </w:p>
        </w:tc>
        <w:tc>
          <w:tcPr>
            <w:tcW w:w="1754" w:type="pct"/>
            <w:vMerge w:val="continue"/>
            <w:noWrap w:val="0"/>
            <w:vAlign w:val="center"/>
          </w:tcPr>
          <w:p>
            <w:pPr>
              <w:pStyle w:val="6"/>
              <w:spacing w:line="360" w:lineRule="exact"/>
              <w:ind w:left="0" w:leftChars="0"/>
              <w:jc w:val="center"/>
              <w:rPr>
                <w:rFonts w:hint="eastAsia" w:ascii="宋体" w:hAnsi="宋体" w:eastAsia="宋体" w:cs="宋体"/>
                <w:b/>
                <w:bCs/>
                <w:color w:val="auto"/>
                <w:sz w:val="24"/>
                <w:szCs w:val="24"/>
                <w:highlight w:val="none"/>
              </w:rPr>
            </w:pPr>
          </w:p>
        </w:tc>
        <w:tc>
          <w:tcPr>
            <w:tcW w:w="2074" w:type="pct"/>
            <w:vMerge w:val="continue"/>
            <w:noWrap w:val="0"/>
            <w:vAlign w:val="center"/>
          </w:tcPr>
          <w:p>
            <w:pPr>
              <w:pStyle w:val="6"/>
              <w:spacing w:line="360" w:lineRule="exact"/>
              <w:ind w:left="0" w:leftChars="0"/>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exact"/>
          <w:jc w:val="center"/>
        </w:trPr>
        <w:tc>
          <w:tcPr>
            <w:tcW w:w="497" w:type="pct"/>
            <w:noWrap w:val="0"/>
            <w:vAlign w:val="center"/>
          </w:tcPr>
          <w:p>
            <w:pPr>
              <w:pStyle w:val="6"/>
              <w:spacing w:line="360" w:lineRule="exact"/>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4" w:type="pct"/>
            <w:noWrap w:val="0"/>
            <w:vAlign w:val="center"/>
          </w:tcPr>
          <w:p>
            <w:pPr>
              <w:pStyle w:val="6"/>
              <w:spacing w:line="36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基本资质</w:t>
            </w:r>
          </w:p>
        </w:tc>
        <w:tc>
          <w:tcPr>
            <w:tcW w:w="1754" w:type="pct"/>
            <w:noWrap w:val="0"/>
            <w:vAlign w:val="center"/>
          </w:tcPr>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tc>
        <w:tc>
          <w:tcPr>
            <w:tcW w:w="2074" w:type="pct"/>
            <w:noWrap w:val="0"/>
            <w:vAlign w:val="center"/>
          </w:tcPr>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投标单位</w:t>
            </w:r>
            <w:r>
              <w:rPr>
                <w:rFonts w:hint="eastAsia" w:ascii="宋体" w:hAnsi="宋体" w:eastAsia="宋体" w:cs="宋体"/>
                <w:color w:val="auto"/>
                <w:sz w:val="24"/>
                <w:szCs w:val="24"/>
                <w:highlight w:val="none"/>
              </w:rPr>
              <w:t>信用承诺书。</w:t>
            </w:r>
          </w:p>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exact"/>
          <w:jc w:val="center"/>
        </w:trPr>
        <w:tc>
          <w:tcPr>
            <w:tcW w:w="497" w:type="pct"/>
            <w:noWrap w:val="0"/>
            <w:vAlign w:val="center"/>
          </w:tcPr>
          <w:p>
            <w:pPr>
              <w:pStyle w:val="6"/>
              <w:spacing w:line="360" w:lineRule="exact"/>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4" w:type="pct"/>
            <w:noWrap w:val="0"/>
            <w:vAlign w:val="center"/>
          </w:tcPr>
          <w:p>
            <w:pPr>
              <w:pStyle w:val="6"/>
              <w:spacing w:line="36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财务报告</w:t>
            </w:r>
          </w:p>
        </w:tc>
        <w:tc>
          <w:tcPr>
            <w:tcW w:w="1754" w:type="pct"/>
            <w:noWrap w:val="0"/>
            <w:vAlign w:val="center"/>
          </w:tcPr>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tc>
        <w:tc>
          <w:tcPr>
            <w:tcW w:w="2074" w:type="pct"/>
            <w:noWrap w:val="0"/>
            <w:vAlign w:val="center"/>
          </w:tcPr>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投标单位</w:t>
            </w:r>
            <w:r>
              <w:rPr>
                <w:rFonts w:hint="eastAsia" w:ascii="宋体" w:hAnsi="宋体" w:eastAsia="宋体" w:cs="宋体"/>
                <w:color w:val="auto"/>
                <w:sz w:val="24"/>
                <w:szCs w:val="24"/>
                <w:highlight w:val="none"/>
              </w:rPr>
              <w:t>信用承诺书。</w:t>
            </w:r>
          </w:p>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exact"/>
          <w:jc w:val="center"/>
        </w:trPr>
        <w:tc>
          <w:tcPr>
            <w:tcW w:w="497" w:type="pct"/>
            <w:noWrap w:val="0"/>
            <w:vAlign w:val="center"/>
          </w:tcPr>
          <w:p>
            <w:pPr>
              <w:pStyle w:val="6"/>
              <w:spacing w:line="360" w:lineRule="exact"/>
              <w:ind w:left="0" w:lef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4" w:type="pct"/>
            <w:noWrap w:val="0"/>
            <w:vAlign w:val="center"/>
          </w:tcPr>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基本资质</w:t>
            </w:r>
          </w:p>
        </w:tc>
        <w:tc>
          <w:tcPr>
            <w:tcW w:w="1754" w:type="pct"/>
            <w:noWrap w:val="0"/>
            <w:vAlign w:val="center"/>
          </w:tcPr>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tc>
        <w:tc>
          <w:tcPr>
            <w:tcW w:w="2074" w:type="pct"/>
            <w:noWrap w:val="0"/>
            <w:vAlign w:val="center"/>
          </w:tcPr>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投标单位</w:t>
            </w:r>
            <w:r>
              <w:rPr>
                <w:rFonts w:hint="eastAsia" w:ascii="宋体" w:hAnsi="宋体" w:eastAsia="宋体" w:cs="宋体"/>
                <w:color w:val="auto"/>
                <w:sz w:val="24"/>
                <w:szCs w:val="24"/>
                <w:highlight w:val="none"/>
              </w:rPr>
              <w:t>信用承诺书。</w:t>
            </w:r>
          </w:p>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exact"/>
          <w:jc w:val="center"/>
        </w:trPr>
        <w:tc>
          <w:tcPr>
            <w:tcW w:w="497"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4</w:t>
            </w:r>
          </w:p>
        </w:tc>
        <w:tc>
          <w:tcPr>
            <w:tcW w:w="674" w:type="pct"/>
            <w:noWrap w:val="0"/>
            <w:vAlign w:val="center"/>
          </w:tcPr>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基本资质</w:t>
            </w:r>
          </w:p>
        </w:tc>
        <w:tc>
          <w:tcPr>
            <w:tcW w:w="1754" w:type="pct"/>
            <w:noWrap w:val="0"/>
            <w:vAlign w:val="center"/>
          </w:tcPr>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w:t>
            </w:r>
          </w:p>
        </w:tc>
        <w:tc>
          <w:tcPr>
            <w:tcW w:w="2074" w:type="pct"/>
            <w:noWrap w:val="0"/>
            <w:vAlign w:val="center"/>
          </w:tcPr>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投标单位</w:t>
            </w:r>
            <w:r>
              <w:rPr>
                <w:rFonts w:hint="eastAsia" w:ascii="宋体" w:hAnsi="宋体" w:eastAsia="宋体" w:cs="宋体"/>
                <w:color w:val="auto"/>
                <w:sz w:val="24"/>
                <w:szCs w:val="24"/>
                <w:highlight w:val="none"/>
              </w:rPr>
              <w:t>信用承诺书。</w:t>
            </w:r>
          </w:p>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以上证明材料须符合要求、有效、完整。否则，响应无效。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exact"/>
          <w:jc w:val="center"/>
        </w:trPr>
        <w:tc>
          <w:tcPr>
            <w:tcW w:w="497"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w:t>
            </w:r>
          </w:p>
        </w:tc>
        <w:tc>
          <w:tcPr>
            <w:tcW w:w="674" w:type="pct"/>
            <w:noWrap w:val="0"/>
            <w:vAlign w:val="center"/>
          </w:tcPr>
          <w:p>
            <w:pPr>
              <w:pStyle w:val="6"/>
              <w:spacing w:line="360" w:lineRule="exact"/>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营业执照</w:t>
            </w:r>
          </w:p>
        </w:tc>
        <w:tc>
          <w:tcPr>
            <w:tcW w:w="1754" w:type="pct"/>
            <w:noWrap w:val="0"/>
            <w:vAlign w:val="center"/>
          </w:tcPr>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具有独立承担民事责任的能力</w:t>
            </w:r>
          </w:p>
        </w:tc>
        <w:tc>
          <w:tcPr>
            <w:tcW w:w="2074" w:type="pct"/>
            <w:noWrap w:val="0"/>
            <w:vAlign w:val="center"/>
          </w:tcPr>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eastAsia="zh-CN"/>
              </w:rPr>
              <w:t>投标单位</w:t>
            </w:r>
            <w:r>
              <w:rPr>
                <w:rFonts w:hint="eastAsia" w:ascii="宋体" w:hAnsi="宋体" w:eastAsia="宋体" w:cs="宋体"/>
                <w:color w:val="auto"/>
                <w:sz w:val="24"/>
                <w:szCs w:val="24"/>
                <w:highlight w:val="none"/>
              </w:rPr>
              <w:t>信用承诺书。</w:t>
            </w:r>
          </w:p>
          <w:p>
            <w:pPr>
              <w:pStyle w:val="6"/>
              <w:spacing w:line="360" w:lineRule="exact"/>
              <w:ind w:left="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以上证明材料须符合要求、有效、完整。否则，响应无效。</w:t>
            </w:r>
          </w:p>
        </w:tc>
      </w:tr>
    </w:tbl>
    <w:p>
      <w:pPr>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snapToGrid/>
          <w:color w:val="auto"/>
          <w:kern w:val="2"/>
          <w:sz w:val="24"/>
          <w:szCs w:val="24"/>
          <w:highlight w:val="none"/>
          <w:lang w:eastAsia="zh-CN"/>
        </w:rPr>
        <w:br w:type="page"/>
      </w:r>
    </w:p>
    <w:p>
      <w:pPr>
        <w:pStyle w:val="13"/>
        <w:spacing w:before="262" w:line="219" w:lineRule="auto"/>
        <w:jc w:val="center"/>
        <w:rPr>
          <w:rFonts w:hint="eastAsia" w:ascii="宋体" w:hAnsi="宋体" w:eastAsia="宋体" w:cs="宋体"/>
          <w:b/>
          <w:bCs/>
          <w:color w:val="auto"/>
          <w:spacing w:val="-4"/>
          <w:highlight w:val="none"/>
        </w:rPr>
      </w:pPr>
      <w:r>
        <w:rPr>
          <w:rFonts w:hint="eastAsia" w:ascii="宋体" w:hAnsi="宋体" w:eastAsia="宋体" w:cs="宋体"/>
          <w:b/>
          <w:bCs/>
          <w:color w:val="auto"/>
          <w:spacing w:val="-4"/>
          <w:highlight w:val="none"/>
        </w:rPr>
        <w:t>符合性审查要求</w:t>
      </w:r>
    </w:p>
    <w:tbl>
      <w:tblPr>
        <w:tblStyle w:val="24"/>
        <w:tblpPr w:leftFromText="180" w:rightFromText="180" w:vertAnchor="text" w:horzAnchor="page" w:tblpX="1562" w:tblpY="277"/>
        <w:tblOverlap w:val="never"/>
        <w:tblW w:w="47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6"/>
        <w:gridCol w:w="1539"/>
        <w:gridCol w:w="2979"/>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blHeader/>
        </w:trPr>
        <w:tc>
          <w:tcPr>
            <w:tcW w:w="633" w:type="pct"/>
            <w:noWrap w:val="0"/>
            <w:vAlign w:val="center"/>
          </w:tcPr>
          <w:p>
            <w:pPr>
              <w:keepNext w:val="0"/>
              <w:keepLines w:val="0"/>
              <w:kinsoku/>
              <w:overflowPunct/>
              <w:topLinePunct w:val="0"/>
              <w:bidi w:val="0"/>
              <w:adjustRightInd w:val="0"/>
              <w:snapToGrid w:val="0"/>
              <w:spacing w:after="0" w:line="400" w:lineRule="exact"/>
              <w:ind w:left="0" w:leftChars="0" w:right="0" w:rightChars="0"/>
              <w:jc w:val="center"/>
              <w:rPr>
                <w:rFonts w:hint="eastAsia" w:ascii="宋体" w:hAnsi="宋体" w:eastAsia="宋体" w:cs="宋体"/>
                <w:b/>
                <w:bCs/>
                <w:color w:val="auto"/>
                <w:spacing w:val="0"/>
                <w:kern w:val="0"/>
                <w:sz w:val="24"/>
                <w:szCs w:val="24"/>
                <w:highlight w:val="none"/>
              </w:rPr>
            </w:pPr>
            <w:r>
              <w:rPr>
                <w:rFonts w:hint="eastAsia" w:ascii="宋体" w:hAnsi="宋体" w:eastAsia="宋体" w:cs="宋体"/>
                <w:b/>
                <w:bCs/>
                <w:color w:val="auto"/>
                <w:spacing w:val="0"/>
                <w:kern w:val="0"/>
                <w:sz w:val="24"/>
                <w:szCs w:val="24"/>
                <w:highlight w:val="none"/>
              </w:rPr>
              <w:t>序号</w:t>
            </w:r>
          </w:p>
        </w:tc>
        <w:tc>
          <w:tcPr>
            <w:tcW w:w="873" w:type="pct"/>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firstLine="0" w:firstLineChars="0"/>
              <w:jc w:val="center"/>
              <w:textAlignment w:val="auto"/>
              <w:rPr>
                <w:rFonts w:hint="eastAsia" w:ascii="宋体" w:hAnsi="宋体" w:eastAsia="宋体" w:cs="宋体"/>
                <w:b/>
                <w:bCs/>
                <w:color w:val="auto"/>
                <w:spacing w:val="0"/>
                <w:kern w:val="0"/>
                <w:sz w:val="24"/>
                <w:szCs w:val="24"/>
                <w:highlight w:val="none"/>
              </w:rPr>
            </w:pPr>
            <w:r>
              <w:rPr>
                <w:rFonts w:hint="eastAsia" w:ascii="宋体" w:hAnsi="宋体" w:eastAsia="宋体" w:cs="宋体"/>
                <w:b/>
                <w:bCs/>
                <w:color w:val="auto"/>
                <w:sz w:val="24"/>
                <w:szCs w:val="24"/>
                <w:highlight w:val="none"/>
                <w:lang w:val="en-US" w:eastAsia="zh-CN"/>
              </w:rPr>
              <w:t>类型</w:t>
            </w:r>
          </w:p>
        </w:tc>
        <w:tc>
          <w:tcPr>
            <w:tcW w:w="1690" w:type="pct"/>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firstLine="0" w:firstLineChars="0"/>
              <w:jc w:val="center"/>
              <w:textAlignment w:val="auto"/>
              <w:rPr>
                <w:rFonts w:hint="eastAsia" w:ascii="宋体" w:hAnsi="宋体" w:eastAsia="宋体" w:cs="宋体"/>
                <w:b/>
                <w:bCs/>
                <w:color w:val="auto"/>
                <w:spacing w:val="0"/>
                <w:kern w:val="0"/>
                <w:sz w:val="24"/>
                <w:szCs w:val="24"/>
                <w:highlight w:val="none"/>
                <w:lang w:val="en-US" w:eastAsia="zh-CN" w:bidi="ar-SA"/>
              </w:rPr>
            </w:pPr>
            <w:r>
              <w:rPr>
                <w:rFonts w:hint="eastAsia" w:ascii="宋体" w:hAnsi="宋体" w:eastAsia="宋体" w:cs="宋体"/>
                <w:b/>
                <w:bCs/>
                <w:color w:val="auto"/>
                <w:spacing w:val="0"/>
                <w:sz w:val="24"/>
                <w:szCs w:val="24"/>
                <w:highlight w:val="none"/>
                <w:lang w:val="en-US" w:eastAsia="zh-CN"/>
              </w:rPr>
              <w:t>要求</w:t>
            </w:r>
          </w:p>
        </w:tc>
        <w:tc>
          <w:tcPr>
            <w:tcW w:w="1802" w:type="pct"/>
            <w:noWrap w:val="0"/>
            <w:vAlign w:val="center"/>
          </w:tcPr>
          <w:p>
            <w:pPr>
              <w:keepNext w:val="0"/>
              <w:keepLines w:val="0"/>
              <w:pageBreakBefore w:val="0"/>
              <w:kinsoku/>
              <w:wordWrap/>
              <w:overflowPunct/>
              <w:topLinePunct w:val="0"/>
              <w:autoSpaceDE/>
              <w:autoSpaceDN/>
              <w:bidi w:val="0"/>
              <w:spacing w:after="0" w:line="240" w:lineRule="auto"/>
              <w:ind w:left="0" w:leftChars="0" w:right="0" w:rightChars="0" w:firstLine="0" w:firstLineChars="0"/>
              <w:jc w:val="center"/>
              <w:textAlignment w:val="auto"/>
              <w:rPr>
                <w:rFonts w:hint="eastAsia" w:ascii="宋体" w:hAnsi="宋体" w:eastAsia="宋体" w:cs="宋体"/>
                <w:b/>
                <w:bCs/>
                <w:color w:val="auto"/>
                <w:spacing w:val="0"/>
                <w:kern w:val="0"/>
                <w:sz w:val="24"/>
                <w:szCs w:val="24"/>
                <w:highlight w:val="none"/>
              </w:rPr>
            </w:pPr>
            <w:r>
              <w:rPr>
                <w:rFonts w:hint="eastAsia" w:ascii="宋体" w:hAnsi="宋体" w:eastAsia="宋体" w:cs="宋体"/>
                <w:b/>
                <w:bCs/>
                <w:color w:val="auto"/>
                <w:spacing w:val="0"/>
                <w:sz w:val="24"/>
                <w:szCs w:val="24"/>
                <w:highlight w:val="none"/>
                <w:lang w:val="en-US" w:eastAsia="zh-CN"/>
              </w:rPr>
              <w:t>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33" w:type="pct"/>
            <w:noWrap w:val="0"/>
            <w:vAlign w:val="center"/>
          </w:tcPr>
          <w:p>
            <w:pPr>
              <w:pStyle w:val="6"/>
              <w:spacing w:line="36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73" w:type="pct"/>
            <w:noWrap w:val="0"/>
            <w:vAlign w:val="center"/>
          </w:tcPr>
          <w:p>
            <w:pPr>
              <w:pStyle w:val="6"/>
              <w:spacing w:line="36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w:t>
            </w:r>
          </w:p>
        </w:tc>
        <w:tc>
          <w:tcPr>
            <w:tcW w:w="1690"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投标人名称</w:t>
            </w:r>
          </w:p>
        </w:tc>
        <w:tc>
          <w:tcPr>
            <w:tcW w:w="1802" w:type="pct"/>
            <w:noWrap w:val="0"/>
            <w:vAlign w:val="center"/>
          </w:tcPr>
          <w:p>
            <w:pPr>
              <w:pStyle w:val="6"/>
              <w:spacing w:line="36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与营业执照</w:t>
            </w:r>
            <w:r>
              <w:rPr>
                <w:rFonts w:hint="eastAsia" w:ascii="宋体" w:hAnsi="宋体" w:eastAsia="宋体" w:cs="宋体"/>
                <w:snapToGrid/>
                <w:color w:val="auto"/>
                <w:kern w:val="0"/>
                <w:sz w:val="24"/>
                <w:szCs w:val="24"/>
                <w:highlight w:val="none"/>
                <w:lang w:eastAsia="zh-CN"/>
              </w:rPr>
              <w:t>等</w:t>
            </w:r>
            <w:r>
              <w:rPr>
                <w:rFonts w:hint="eastAsia" w:ascii="宋体" w:hAnsi="宋体" w:eastAsia="宋体" w:cs="宋体"/>
                <w:snapToGrid/>
                <w:color w:val="auto"/>
                <w:kern w:val="0"/>
                <w:sz w:val="24"/>
                <w:szCs w:val="24"/>
                <w:highlight w:val="none"/>
                <w:lang w:val="en-US" w:eastAsia="zh-CN"/>
              </w:rPr>
              <w:t>其他有效证件</w:t>
            </w:r>
            <w:r>
              <w:rPr>
                <w:rFonts w:hint="eastAsia" w:ascii="宋体" w:hAnsi="宋体" w:eastAsia="宋体" w:cs="宋体"/>
                <w:color w:val="auto"/>
                <w:sz w:val="24"/>
                <w:szCs w:val="24"/>
                <w:highlight w:val="none"/>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33"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873" w:type="pct"/>
            <w:noWrap w:val="0"/>
            <w:vAlign w:val="center"/>
          </w:tcPr>
          <w:p>
            <w:pPr>
              <w:pStyle w:val="6"/>
              <w:spacing w:line="36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w:t>
            </w:r>
          </w:p>
        </w:tc>
        <w:tc>
          <w:tcPr>
            <w:tcW w:w="1690" w:type="pct"/>
            <w:noWrap w:val="0"/>
            <w:vAlign w:val="center"/>
          </w:tcPr>
          <w:p>
            <w:pPr>
              <w:pStyle w:val="6"/>
              <w:spacing w:line="36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投标文件</w:t>
            </w:r>
            <w:r>
              <w:rPr>
                <w:rFonts w:hint="eastAsia" w:ascii="宋体" w:hAnsi="宋体" w:eastAsia="宋体" w:cs="宋体"/>
                <w:snapToGrid/>
                <w:color w:val="auto"/>
                <w:kern w:val="0"/>
                <w:sz w:val="24"/>
                <w:szCs w:val="24"/>
                <w:highlight w:val="none"/>
                <w:lang w:eastAsia="zh-CN"/>
              </w:rPr>
              <w:t>签字盖章</w:t>
            </w:r>
          </w:p>
        </w:tc>
        <w:tc>
          <w:tcPr>
            <w:tcW w:w="1802" w:type="pct"/>
            <w:noWrap w:val="0"/>
            <w:vAlign w:val="center"/>
          </w:tcPr>
          <w:p>
            <w:pPr>
              <w:pStyle w:val="6"/>
              <w:spacing w:line="36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snapToGrid/>
                <w:color w:val="auto"/>
                <w:kern w:val="0"/>
                <w:sz w:val="24"/>
                <w:szCs w:val="24"/>
                <w:highlight w:val="none"/>
                <w:lang w:eastAsia="zh-CN"/>
              </w:rPr>
              <w:t>符合</w:t>
            </w:r>
            <w:r>
              <w:rPr>
                <w:rFonts w:hint="eastAsia" w:ascii="宋体" w:hAnsi="宋体" w:eastAsia="宋体" w:cs="宋体"/>
                <w:snapToGrid/>
                <w:color w:val="auto"/>
                <w:kern w:val="0"/>
                <w:sz w:val="24"/>
                <w:szCs w:val="24"/>
                <w:highlight w:val="none"/>
                <w:lang w:val="en-US" w:eastAsia="zh-CN"/>
              </w:rPr>
              <w:t>招标</w:t>
            </w:r>
            <w:r>
              <w:rPr>
                <w:rFonts w:hint="eastAsia" w:ascii="宋体" w:hAnsi="宋体" w:eastAsia="宋体" w:cs="宋体"/>
                <w:snapToGrid/>
                <w:color w:val="auto"/>
                <w:kern w:val="0"/>
                <w:sz w:val="24"/>
                <w:szCs w:val="24"/>
                <w:highlight w:val="none"/>
                <w:lang w:eastAsia="zh-CN"/>
              </w:rPr>
              <w:t>文件签字盖章的要求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33"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873" w:type="pct"/>
            <w:noWrap w:val="0"/>
            <w:vAlign w:val="center"/>
          </w:tcPr>
          <w:p>
            <w:pPr>
              <w:pStyle w:val="6"/>
              <w:spacing w:line="36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商务</w:t>
            </w:r>
          </w:p>
        </w:tc>
        <w:tc>
          <w:tcPr>
            <w:tcW w:w="1690"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投标文件格式</w:t>
            </w:r>
          </w:p>
        </w:tc>
        <w:tc>
          <w:tcPr>
            <w:tcW w:w="1802" w:type="pct"/>
            <w:noWrap w:val="0"/>
            <w:vAlign w:val="center"/>
          </w:tcPr>
          <w:p>
            <w:pPr>
              <w:pStyle w:val="6"/>
              <w:spacing w:line="36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33"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873" w:type="pct"/>
            <w:noWrap w:val="0"/>
            <w:vAlign w:val="center"/>
          </w:tcPr>
          <w:p>
            <w:pPr>
              <w:pStyle w:val="6"/>
              <w:spacing w:line="360" w:lineRule="exact"/>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w:t>
            </w:r>
          </w:p>
        </w:tc>
        <w:tc>
          <w:tcPr>
            <w:tcW w:w="1690"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color w:val="auto"/>
                <w:kern w:val="0"/>
                <w:sz w:val="24"/>
                <w:szCs w:val="24"/>
                <w:highlight w:val="none"/>
                <w:lang w:eastAsia="zh-CN"/>
              </w:rPr>
              <w:t>投标报价</w:t>
            </w:r>
          </w:p>
        </w:tc>
        <w:tc>
          <w:tcPr>
            <w:tcW w:w="1802"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提供报价未超出本项目预算金额或最高限价的情形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33"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73"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商务</w:t>
            </w:r>
          </w:p>
        </w:tc>
        <w:tc>
          <w:tcPr>
            <w:tcW w:w="1690"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合同履行期限</w:t>
            </w:r>
          </w:p>
        </w:tc>
        <w:tc>
          <w:tcPr>
            <w:tcW w:w="1802"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33"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873"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商务</w:t>
            </w:r>
          </w:p>
        </w:tc>
        <w:tc>
          <w:tcPr>
            <w:tcW w:w="1690"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投标有效期</w:t>
            </w:r>
          </w:p>
        </w:tc>
        <w:tc>
          <w:tcPr>
            <w:tcW w:w="1802"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33"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873"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技术</w:t>
            </w:r>
          </w:p>
        </w:tc>
        <w:tc>
          <w:tcPr>
            <w:tcW w:w="1690"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highlight w:val="none"/>
                <w:lang w:val="en-US" w:eastAsia="zh-CN"/>
              </w:rPr>
              <w:t>技术参数及要求</w:t>
            </w:r>
          </w:p>
        </w:tc>
        <w:tc>
          <w:tcPr>
            <w:tcW w:w="1802"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加“</w:t>
            </w:r>
            <w:r>
              <w:rPr>
                <w:rFonts w:hint="eastAsia" w:ascii="宋体" w:hAnsi="宋体" w:eastAsia="宋体" w:cs="宋体"/>
                <w:snapToGrid/>
                <w:color w:val="auto"/>
                <w:kern w:val="0"/>
                <w:sz w:val="24"/>
                <w:szCs w:val="24"/>
                <w:highlight w:val="none"/>
                <w:lang w:val="en-US" w:eastAsia="zh-CN"/>
              </w:rPr>
              <w:t>★</w:t>
            </w:r>
            <w:r>
              <w:rPr>
                <w:rFonts w:hint="eastAsia" w:ascii="宋体" w:hAnsi="宋体" w:eastAsia="宋体" w:cs="宋体"/>
                <w:color w:val="auto"/>
                <w:sz w:val="24"/>
                <w:szCs w:val="24"/>
                <w:highlight w:val="none"/>
                <w:lang w:val="en-US" w:eastAsia="zh-CN"/>
              </w:rPr>
              <w:t>号”的技术指标为关键性指标，不得偏差，如有偏差按无效标处理。非关键性指标超过3项不符视为不响应招标文件。按无效标处理。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33"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873"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商务</w:t>
            </w:r>
          </w:p>
        </w:tc>
        <w:tc>
          <w:tcPr>
            <w:tcW w:w="1690"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eastAsia="zh-CN"/>
              </w:rPr>
              <w:t>其他要求</w:t>
            </w:r>
          </w:p>
        </w:tc>
        <w:tc>
          <w:tcPr>
            <w:tcW w:w="1802" w:type="pct"/>
            <w:noWrap w:val="0"/>
            <w:vAlign w:val="center"/>
          </w:tcPr>
          <w:p>
            <w:pPr>
              <w:pStyle w:val="6"/>
              <w:spacing w:line="360" w:lineRule="exact"/>
              <w:ind w:left="0" w:lef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符合法律、法规和本招标文件规定的其他实质性要求</w:t>
            </w:r>
          </w:p>
        </w:tc>
      </w:tr>
    </w:tbl>
    <w:p>
      <w:pPr>
        <w:pStyle w:val="6"/>
        <w:spacing w:line="360" w:lineRule="exact"/>
        <w:ind w:left="0" w:leftChars="0"/>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snapToGrid/>
          <w:color w:val="auto"/>
          <w:kern w:val="2"/>
          <w:sz w:val="24"/>
          <w:szCs w:val="24"/>
          <w:highlight w:val="none"/>
          <w:lang w:eastAsia="zh-CN"/>
        </w:rPr>
        <w:br w:type="page"/>
      </w:r>
    </w:p>
    <w:p>
      <w:pPr>
        <w:widowControl w:val="0"/>
        <w:kinsoku/>
        <w:autoSpaceDE/>
        <w:autoSpaceDN/>
        <w:bidi w:val="0"/>
        <w:adjustRightInd/>
        <w:snapToGrid/>
        <w:spacing w:line="360" w:lineRule="auto"/>
        <w:jc w:val="center"/>
        <w:textAlignment w:val="auto"/>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color w:val="auto"/>
          <w:spacing w:val="-4"/>
          <w:kern w:val="0"/>
          <w:sz w:val="30"/>
          <w:szCs w:val="20"/>
          <w:highlight w:val="none"/>
          <w:lang w:val="en-US" w:eastAsia="zh-CN" w:bidi="ar-SA"/>
        </w:rPr>
        <w:t>详细评审</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6"/>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16" w:type="dxa"/>
            <w:vAlign w:val="center"/>
          </w:tcPr>
          <w:p>
            <w:pPr>
              <w:widowControl w:val="0"/>
              <w:kinsoku/>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b/>
                <w:bCs/>
                <w:snapToGrid/>
                <w:color w:val="auto"/>
                <w:kern w:val="2"/>
                <w:sz w:val="24"/>
                <w:szCs w:val="24"/>
                <w:highlight w:val="none"/>
                <w:lang w:eastAsia="zh-CN"/>
              </w:rPr>
              <w:t>评定内容及标准</w:t>
            </w:r>
          </w:p>
        </w:tc>
        <w:tc>
          <w:tcPr>
            <w:tcW w:w="863" w:type="dxa"/>
            <w:vAlign w:val="center"/>
          </w:tcPr>
          <w:p>
            <w:pPr>
              <w:pStyle w:val="22"/>
              <w:ind w:left="0" w:leftChars="0" w:firstLine="0" w:firstLineChars="0"/>
              <w:jc w:val="center"/>
              <w:rPr>
                <w:rFonts w:hint="eastAsia" w:ascii="宋体" w:hAnsi="宋体" w:eastAsia="宋体" w:cs="宋体"/>
                <w:color w:val="auto"/>
                <w:sz w:val="24"/>
                <w:szCs w:val="24"/>
                <w:highlight w:val="none"/>
                <w:vertAlign w:val="baseline"/>
                <w:lang w:eastAsia="zh-CN"/>
              </w:rPr>
            </w:pPr>
            <w:r>
              <w:rPr>
                <w:rFonts w:hint="eastAsia" w:ascii="宋体" w:hAnsi="宋体" w:eastAsia="宋体" w:cs="宋体"/>
                <w:b/>
                <w:bCs/>
                <w:snapToGrid/>
                <w:color w:val="auto"/>
                <w:kern w:val="2"/>
                <w:sz w:val="24"/>
                <w:szCs w:val="24"/>
                <w:highlight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16" w:type="dxa"/>
            <w:vAlign w:val="top"/>
          </w:tcPr>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一、报价得分（30分）</w:t>
            </w:r>
          </w:p>
        </w:tc>
        <w:tc>
          <w:tcPr>
            <w:tcW w:w="863" w:type="dxa"/>
            <w:vAlign w:val="center"/>
          </w:tcPr>
          <w:p>
            <w:pPr>
              <w:pStyle w:val="6"/>
              <w:spacing w:line="360" w:lineRule="auto"/>
              <w:ind w:left="0" w:leftChars="0"/>
              <w:jc w:val="center"/>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jc w:val="center"/>
        </w:trPr>
        <w:tc>
          <w:tcPr>
            <w:tcW w:w="8016" w:type="dxa"/>
            <w:vAlign w:val="top"/>
          </w:tcPr>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1、综合评分法中</w:t>
            </w:r>
            <w:r>
              <w:rPr>
                <w:rFonts w:hint="eastAsia" w:ascii="宋体" w:hAnsi="宋体" w:eastAsia="宋体" w:cs="宋体"/>
                <w:color w:val="auto"/>
                <w:sz w:val="24"/>
                <w:szCs w:val="24"/>
                <w:highlight w:val="none"/>
                <w:lang w:val="en-US" w:eastAsia="zh-CN"/>
              </w:rPr>
              <w:t>投标价格最低的投标报价</w:t>
            </w:r>
            <w:r>
              <w:rPr>
                <w:rFonts w:hint="eastAsia" w:ascii="宋体" w:hAnsi="宋体" w:eastAsia="宋体" w:cs="宋体"/>
                <w:color w:val="auto"/>
                <w:sz w:val="24"/>
                <w:szCs w:val="24"/>
                <w:highlight w:val="none"/>
                <w:lang w:eastAsia="zh-CN"/>
              </w:rPr>
              <w:t>为投标基准价，其价格分为满30分。</w:t>
            </w:r>
          </w:p>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2、其他投标人的价格分统一按照下列公式计算：报价得分=(投标基准价/投标报价)×30×100%</w:t>
            </w:r>
          </w:p>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注：价格分计算保留小数点后两位。</w:t>
            </w:r>
          </w:p>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政府采购政策采取的措施参加本项目评审标准，根据《山西省财政厅关于进一步加大政府采购支持中小企业力度助力扎实稳住经济的通知（晋财购〔2022〕6号）》</w:t>
            </w:r>
            <w:r>
              <w:rPr>
                <w:rFonts w:hint="eastAsia" w:ascii="宋体" w:hAnsi="宋体" w:eastAsia="宋体" w:cs="宋体"/>
                <w:color w:val="auto"/>
                <w:sz w:val="24"/>
                <w:szCs w:val="24"/>
                <w:highlight w:val="none"/>
                <w:lang w:val="en-US" w:eastAsia="zh-CN"/>
              </w:rPr>
              <w:t>中有关规定，对采用小型和微型企业产品的价格给予15%的扣除，用扣除后的价格参与评审。</w:t>
            </w:r>
          </w:p>
        </w:tc>
        <w:tc>
          <w:tcPr>
            <w:tcW w:w="863" w:type="dxa"/>
            <w:vAlign w:val="center"/>
          </w:tcPr>
          <w:p>
            <w:pPr>
              <w:pStyle w:val="6"/>
              <w:spacing w:line="36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16" w:type="dxa"/>
            <w:vAlign w:val="top"/>
          </w:tcPr>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二、商务部分（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tc>
        <w:tc>
          <w:tcPr>
            <w:tcW w:w="863" w:type="dxa"/>
            <w:vAlign w:val="center"/>
          </w:tcPr>
          <w:p>
            <w:pPr>
              <w:pStyle w:val="6"/>
              <w:spacing w:line="360" w:lineRule="auto"/>
              <w:ind w:left="0" w:leftChars="0"/>
              <w:jc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8016" w:type="dxa"/>
            <w:vAlign w:val="top"/>
          </w:tcPr>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1、业绩</w:t>
            </w:r>
          </w:p>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以投标人近三年已完成类似的合同案例复印件为准；要求合同复印件必须提供最终用户签订的合同首页、</w:t>
            </w:r>
            <w:r>
              <w:rPr>
                <w:rFonts w:hint="eastAsia" w:ascii="宋体" w:hAnsi="宋体" w:eastAsia="宋体" w:cs="宋体"/>
                <w:color w:val="auto"/>
                <w:sz w:val="24"/>
                <w:szCs w:val="24"/>
                <w:highlight w:val="none"/>
                <w:lang w:val="en-US" w:eastAsia="zh-CN"/>
              </w:rPr>
              <w:t>采购内容、</w:t>
            </w:r>
            <w:r>
              <w:rPr>
                <w:rFonts w:hint="eastAsia" w:ascii="宋体" w:hAnsi="宋体" w:eastAsia="宋体" w:cs="宋体"/>
                <w:color w:val="auto"/>
                <w:sz w:val="24"/>
                <w:szCs w:val="24"/>
                <w:highlight w:val="none"/>
                <w:lang w:eastAsia="zh-CN"/>
              </w:rPr>
              <w:t>签字盖章页或中标通知书，每有一个得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分，满分</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分，加满为止。</w:t>
            </w:r>
          </w:p>
        </w:tc>
        <w:tc>
          <w:tcPr>
            <w:tcW w:w="863" w:type="dxa"/>
            <w:vAlign w:val="center"/>
          </w:tcPr>
          <w:p>
            <w:pPr>
              <w:pStyle w:val="6"/>
              <w:spacing w:line="36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16" w:type="dxa"/>
            <w:vAlign w:val="top"/>
          </w:tcPr>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二、技术部分（</w:t>
            </w:r>
            <w:r>
              <w:rPr>
                <w:rFonts w:hint="eastAsia" w:ascii="宋体" w:hAnsi="宋体" w:eastAsia="宋体" w:cs="宋体"/>
                <w:color w:val="auto"/>
                <w:sz w:val="24"/>
                <w:szCs w:val="24"/>
                <w:highlight w:val="none"/>
                <w:lang w:val="en-US" w:eastAsia="zh-CN"/>
              </w:rPr>
              <w:t>64</w:t>
            </w:r>
            <w:r>
              <w:rPr>
                <w:rFonts w:hint="eastAsia" w:ascii="宋体" w:hAnsi="宋体" w:eastAsia="宋体" w:cs="宋体"/>
                <w:color w:val="auto"/>
                <w:sz w:val="24"/>
                <w:szCs w:val="24"/>
                <w:highlight w:val="none"/>
                <w:lang w:eastAsia="zh-CN"/>
              </w:rPr>
              <w:t>分）</w:t>
            </w:r>
          </w:p>
        </w:tc>
        <w:tc>
          <w:tcPr>
            <w:tcW w:w="863" w:type="dxa"/>
            <w:vAlign w:val="center"/>
          </w:tcPr>
          <w:p>
            <w:pPr>
              <w:pStyle w:val="6"/>
              <w:spacing w:line="360" w:lineRule="auto"/>
              <w:ind w:left="0" w:leftChars="0"/>
              <w:jc w:val="center"/>
              <w:rPr>
                <w:rFonts w:hint="eastAsia" w:ascii="宋体" w:hAnsi="宋体" w:eastAsia="宋体" w:cs="宋体"/>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016" w:type="dxa"/>
            <w:vAlign w:val="top"/>
          </w:tcPr>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1、供货产品品质(15分)</w:t>
            </w:r>
          </w:p>
          <w:p>
            <w:pPr>
              <w:pStyle w:val="6"/>
              <w:spacing w:line="360" w:lineRule="auto"/>
              <w:ind w:left="0" w:leftChars="0"/>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满足招标文件要求的全部技术指标的得15分，有一项非关键性指标不符合的，扣3分。超过3项视为不响应招标文件。按无效标处理。</w:t>
            </w:r>
          </w:p>
        </w:tc>
        <w:tc>
          <w:tcPr>
            <w:tcW w:w="863" w:type="dxa"/>
            <w:vAlign w:val="center"/>
          </w:tcPr>
          <w:p>
            <w:pPr>
              <w:pStyle w:val="6"/>
              <w:spacing w:line="36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016" w:type="dxa"/>
            <w:vAlign w:val="top"/>
          </w:tcPr>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2、总体供货方案（15分）</w:t>
            </w:r>
          </w:p>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针对本项目采购内容，制定专门的项目执行计划供货方案【实施计划内容包含但不限于（提供本项目总负责人及主要人员的姓名、职务、地址和详细的联系方式）、供货进度、质量保证方案、交付使用标准】是否描述清楚，针对性强、能充分保障项目进行，分等级进行打分。</w:t>
            </w:r>
          </w:p>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A.投标文件总体供货方案实施计划内容涉及面广、编制完整全面、需求理解到位、分析准确、目标明确、针对性强、架构合理、内容丰富完整，人员及设施设备配备合理、质量可靠，有合理性建议得13-15分；</w:t>
            </w:r>
          </w:p>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B.投标文件总体供货方案实施计划内容较为全面、对本项目总体有一定认知，方案较完善，项目实施目标较清晰、方案编制较详细得9-12分；</w:t>
            </w:r>
          </w:p>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C.投标文件总体供货方案有实施计划内容但描述不全或不太合理，项目实施针对性较差得5-8分；</w:t>
            </w:r>
          </w:p>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D.投标文件总体供货方案不完善，内容简单；表述内容中有严重的缺失，语言逻辑混乱或存在歧义及上下文不一致的得1-4分；</w:t>
            </w:r>
          </w:p>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E.供货方案偏离项目采购内容或不提供不得分。</w:t>
            </w:r>
          </w:p>
        </w:tc>
        <w:tc>
          <w:tcPr>
            <w:tcW w:w="863" w:type="dxa"/>
            <w:vAlign w:val="center"/>
          </w:tcPr>
          <w:p>
            <w:pPr>
              <w:pStyle w:val="6"/>
              <w:spacing w:line="36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8016" w:type="dxa"/>
            <w:vAlign w:val="top"/>
          </w:tcPr>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3、货物维护保养方案（7分）</w:t>
            </w:r>
          </w:p>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根据投标单位提供的货物维护保养方案及相关措施等进行综合评审，分别得4-7分，2-3分，0-1分。</w:t>
            </w:r>
          </w:p>
        </w:tc>
        <w:tc>
          <w:tcPr>
            <w:tcW w:w="863" w:type="dxa"/>
            <w:vAlign w:val="center"/>
          </w:tcPr>
          <w:p>
            <w:pPr>
              <w:pStyle w:val="6"/>
              <w:spacing w:line="36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016" w:type="dxa"/>
            <w:vAlign w:val="top"/>
          </w:tcPr>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4、应急预案及应急响应时效（10分)</w:t>
            </w:r>
          </w:p>
          <w:p>
            <w:pPr>
              <w:pStyle w:val="6"/>
              <w:spacing w:line="360" w:lineRule="auto"/>
              <w:ind w:left="0" w:lef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1）针对本项目提供的应急预案方案丰富，分析准确，能全盘考虑本项目实施中有可能发生的应急预案，对预案的数量质量的丰富性及预防和补救措施的合理性、有效性分等级进行打分。（5分）</w:t>
            </w:r>
          </w:p>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A.投标文件提供的应急预案方案丰富，对项目可能存在的应急预案预防及补救措施科学合理、完整全面、切合实际、可行性强得4-5分；</w:t>
            </w:r>
          </w:p>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B.投标文件提供的应急预案方案较丰富，对项目可能存在的应急预案预防及补救措施较全面得2-3分；</w:t>
            </w:r>
          </w:p>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C.投标文件提供的应急预案方案不全或对项目可能存在的应急预案预防及补救措施不全或不合理得0-1分；</w:t>
            </w:r>
          </w:p>
          <w:p>
            <w:pPr>
              <w:pStyle w:val="6"/>
              <w:spacing w:line="360" w:lineRule="auto"/>
              <w:ind w:left="0" w:leftChars="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2）针对本项目提供的应急响应时效，如货物出现问题时的响应时间程度、解决时间；如不能及时解决突发问题的处理程序、调配方案响应及处理时间方面分等级进行打分。（5分）</w:t>
            </w:r>
          </w:p>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A.投标文件提供的应急响应时效速度快、补救及调配时间短，响应时效描述完整全面得4-5分；</w:t>
            </w:r>
          </w:p>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B.投标文件提供的应急响应时效速度较快、补救及调配时间较短，响应时效描述较全面得2-3分；</w:t>
            </w:r>
          </w:p>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C.投标文件提供的应急响应时效较慢、补救及调配时间不合理得0-1分</w:t>
            </w:r>
            <w:r>
              <w:rPr>
                <w:rFonts w:hint="eastAsia" w:cs="宋体"/>
                <w:color w:val="auto"/>
                <w:sz w:val="24"/>
                <w:szCs w:val="24"/>
                <w:highlight w:val="none"/>
                <w:lang w:val="en-US" w:eastAsia="zh-CN"/>
              </w:rPr>
              <w:t>。</w:t>
            </w:r>
          </w:p>
        </w:tc>
        <w:tc>
          <w:tcPr>
            <w:tcW w:w="863" w:type="dxa"/>
            <w:vAlign w:val="center"/>
          </w:tcPr>
          <w:p>
            <w:pPr>
              <w:pStyle w:val="6"/>
              <w:spacing w:line="360" w:lineRule="auto"/>
              <w:ind w:left="0" w:leftChars="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8016" w:type="dxa"/>
            <w:vAlign w:val="top"/>
          </w:tcPr>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5、质量管理办法、质量保证措施（</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pPr>
              <w:pStyle w:val="6"/>
              <w:spacing w:line="360" w:lineRule="auto"/>
              <w:ind w:left="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根据质量管理体系健全、制度完善程度</w:t>
            </w: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考核制度完善程度，日常的检查制度和可行的检查办法合理程度打分，得分分值为0-</w:t>
            </w:r>
            <w:r>
              <w:rPr>
                <w:rFonts w:hint="eastAsia"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tc>
        <w:tc>
          <w:tcPr>
            <w:tcW w:w="863" w:type="dxa"/>
            <w:vAlign w:val="center"/>
          </w:tcPr>
          <w:p>
            <w:pPr>
              <w:pStyle w:val="6"/>
              <w:spacing w:line="360" w:lineRule="auto"/>
              <w:ind w:left="0" w:leftChars="0"/>
              <w:jc w:val="center"/>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2" w:hRule="atLeast"/>
          <w:jc w:val="center"/>
        </w:trPr>
        <w:tc>
          <w:tcPr>
            <w:tcW w:w="8016" w:type="dxa"/>
            <w:vAlign w:val="top"/>
          </w:tcPr>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售后服务方案（</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具有针对本项目完整的售后服务方案、售后服务方式、售后服务组织机构、售后服务工作机制及售后服务承诺等内容。根据各投标单位制订的售后服务方案等内容的合理性、可行性以及响应程度、证明材料是否充分、服务承诺的范围等情况得分：</w:t>
            </w:r>
          </w:p>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售后服务方案完善、科学合理，针对性强、服务承诺详细明确计5-7分；</w:t>
            </w:r>
          </w:p>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售后服务方案内容及服务承诺完整、可行计3-4分；</w:t>
            </w:r>
          </w:p>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方案内容及服务承诺有欠缺项或与采购要求有所不符的计1-2分。</w:t>
            </w:r>
          </w:p>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此项未提供不得分</w:t>
            </w:r>
          </w:p>
        </w:tc>
        <w:tc>
          <w:tcPr>
            <w:tcW w:w="863" w:type="dxa"/>
            <w:vAlign w:val="center"/>
          </w:tcPr>
          <w:p>
            <w:pPr>
              <w:pStyle w:val="6"/>
              <w:spacing w:line="36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jc w:val="center"/>
        </w:trPr>
        <w:tc>
          <w:tcPr>
            <w:tcW w:w="8016" w:type="dxa"/>
            <w:vAlign w:val="top"/>
          </w:tcPr>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7、培训方案（6分）</w:t>
            </w:r>
          </w:p>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根据投标单位提供的培训方案及培训效果保证措施等进行综合评分，培训招标人指定的技术人员和管理人员，列出培训的内容、方式等，培训内容应包括所提供产品的原理和技术性能、操作维护方法、安装调试、排除故障等各个方面，培训的具体日期及人数由使用单位确定。</w:t>
            </w:r>
          </w:p>
          <w:p>
            <w:pPr>
              <w:pStyle w:val="6"/>
              <w:spacing w:line="360" w:lineRule="auto"/>
              <w:ind w:left="0" w:left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方案完整详细、可操作性强、合理、可行，符合且能有效提升实际需求，计4-6分；方案完整，与实际需求有偏差，计2-3分；方案内容不完整，响应有缺项，与实际需求不符，计0-1分。</w:t>
            </w:r>
          </w:p>
        </w:tc>
        <w:tc>
          <w:tcPr>
            <w:tcW w:w="863" w:type="dxa"/>
            <w:vAlign w:val="center"/>
          </w:tcPr>
          <w:p>
            <w:pPr>
              <w:pStyle w:val="6"/>
              <w:spacing w:line="360" w:lineRule="auto"/>
              <w:ind w:left="0" w:left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bl>
    <w:p>
      <w:pPr>
        <w:pStyle w:val="6"/>
        <w:spacing w:line="360" w:lineRule="auto"/>
        <w:ind w:left="0" w:leftChars="0"/>
        <w:rPr>
          <w:rFonts w:hint="eastAsia" w:ascii="宋体" w:hAnsi="宋体" w:eastAsia="宋体" w:cs="宋体"/>
          <w:color w:val="auto"/>
          <w:sz w:val="21"/>
          <w:szCs w:val="21"/>
          <w:highlight w:val="none"/>
          <w:lang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pStyle w:val="22"/>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pStyle w:val="2"/>
        <w:bidi w:val="0"/>
        <w:rPr>
          <w:rFonts w:hint="eastAsia" w:ascii="宋体" w:hAnsi="宋体" w:eastAsia="宋体" w:cs="宋体"/>
          <w:color w:val="auto"/>
          <w:highlight w:val="none"/>
          <w:lang w:val="en-US" w:eastAsia="zh-CN"/>
        </w:rPr>
      </w:pPr>
      <w:bookmarkStart w:id="38" w:name="_Toc28175"/>
      <w:r>
        <w:rPr>
          <w:rFonts w:hint="eastAsia" w:ascii="宋体" w:hAnsi="宋体" w:eastAsia="宋体" w:cs="宋体"/>
          <w:color w:val="auto"/>
          <w:highlight w:val="none"/>
          <w:lang w:val="en-US" w:eastAsia="zh-CN"/>
        </w:rPr>
        <w:t>第四部分  技术参数及要求</w:t>
      </w:r>
      <w:bookmarkEnd w:id="38"/>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3"/>
        <w:spacing w:before="227" w:line="221" w:lineRule="auto"/>
        <w:ind w:left="3763"/>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一、项目基本情况</w:t>
      </w:r>
    </w:p>
    <w:p>
      <w:pPr>
        <w:widowControl w:val="0"/>
        <w:kinsoku/>
        <w:autoSpaceDE/>
        <w:autoSpaceDN/>
        <w:adjustRightInd/>
        <w:snapToGrid/>
        <w:spacing w:line="360" w:lineRule="auto"/>
        <w:ind w:firstLine="478" w:firstLineChars="200"/>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1</w:t>
      </w:r>
      <w:r>
        <w:rPr>
          <w:rFonts w:hint="eastAsia" w:ascii="宋体" w:hAnsi="宋体" w:eastAsia="宋体" w:cs="宋体"/>
          <w:b/>
          <w:bCs/>
          <w:color w:val="auto"/>
          <w:spacing w:val="-1"/>
          <w:sz w:val="24"/>
          <w:szCs w:val="24"/>
          <w:highlight w:val="none"/>
          <w:lang w:eastAsia="zh-CN"/>
        </w:rPr>
        <w:t>、项目名称：</w:t>
      </w:r>
      <w:r>
        <w:rPr>
          <w:rFonts w:hint="eastAsia" w:ascii="宋体" w:hAnsi="宋体" w:eastAsia="宋体" w:cs="宋体"/>
          <w:color w:val="auto"/>
          <w:spacing w:val="-1"/>
          <w:sz w:val="24"/>
          <w:szCs w:val="24"/>
          <w:highlight w:val="none"/>
          <w:lang w:eastAsia="zh-CN"/>
        </w:rPr>
        <w:t>2024年桃红坡镇乡村垃圾治理村容提升项目（一期）。</w:t>
      </w:r>
    </w:p>
    <w:p>
      <w:pPr>
        <w:widowControl w:val="0"/>
        <w:kinsoku/>
        <w:autoSpaceDE/>
        <w:autoSpaceDN/>
        <w:adjustRightInd/>
        <w:snapToGrid/>
        <w:spacing w:line="360" w:lineRule="auto"/>
        <w:ind w:firstLine="478" w:firstLineChars="200"/>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2、</w:t>
      </w:r>
      <w:r>
        <w:rPr>
          <w:rFonts w:hint="eastAsia" w:ascii="宋体" w:hAnsi="宋体" w:eastAsia="宋体" w:cs="宋体"/>
          <w:b/>
          <w:bCs/>
          <w:color w:val="auto"/>
          <w:spacing w:val="-1"/>
          <w:sz w:val="24"/>
          <w:szCs w:val="24"/>
          <w:highlight w:val="none"/>
          <w:lang w:eastAsia="zh-CN"/>
        </w:rPr>
        <w:t>合同履行期限：</w:t>
      </w:r>
      <w:r>
        <w:rPr>
          <w:rFonts w:hint="eastAsia" w:ascii="宋体" w:hAnsi="宋体" w:eastAsia="宋体" w:cs="宋体"/>
          <w:color w:val="auto"/>
          <w:spacing w:val="-1"/>
          <w:sz w:val="24"/>
          <w:szCs w:val="24"/>
          <w:highlight w:val="none"/>
          <w:lang w:eastAsia="zh-CN"/>
        </w:rPr>
        <w:t>合同签订后七天内完成供货。</w:t>
      </w:r>
    </w:p>
    <w:p>
      <w:pPr>
        <w:widowControl w:val="0"/>
        <w:kinsoku/>
        <w:autoSpaceDE/>
        <w:autoSpaceDN/>
        <w:adjustRightInd/>
        <w:snapToGrid/>
        <w:spacing w:line="360" w:lineRule="auto"/>
        <w:ind w:firstLine="478" w:firstLineChars="200"/>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3、</w:t>
      </w:r>
      <w:r>
        <w:rPr>
          <w:rFonts w:hint="eastAsia" w:ascii="宋体" w:hAnsi="宋体" w:eastAsia="宋体" w:cs="宋体"/>
          <w:b/>
          <w:bCs/>
          <w:color w:val="auto"/>
          <w:spacing w:val="-1"/>
          <w:sz w:val="24"/>
          <w:szCs w:val="24"/>
          <w:highlight w:val="none"/>
          <w:lang w:eastAsia="zh-CN"/>
        </w:rPr>
        <w:t>交货地点：</w:t>
      </w:r>
      <w:r>
        <w:rPr>
          <w:rFonts w:hint="eastAsia" w:ascii="宋体" w:hAnsi="宋体" w:eastAsia="宋体" w:cs="宋体"/>
          <w:color w:val="auto"/>
          <w:spacing w:val="-1"/>
          <w:sz w:val="24"/>
          <w:szCs w:val="24"/>
          <w:highlight w:val="none"/>
          <w:lang w:eastAsia="zh-CN"/>
        </w:rPr>
        <w:t>招标人指定地点。</w:t>
      </w:r>
    </w:p>
    <w:p>
      <w:pPr>
        <w:widowControl w:val="0"/>
        <w:kinsoku/>
        <w:autoSpaceDE/>
        <w:autoSpaceDN/>
        <w:adjustRightInd/>
        <w:snapToGrid/>
        <w:spacing w:line="360" w:lineRule="auto"/>
        <w:ind w:firstLine="482" w:firstLineChars="200"/>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b/>
          <w:bCs/>
          <w:color w:val="auto"/>
          <w:kern w:val="2"/>
          <w:sz w:val="24"/>
          <w:szCs w:val="24"/>
          <w:highlight w:val="none"/>
          <w:lang w:val="en-US" w:eastAsia="zh-CN" w:bidi="ar-SA"/>
        </w:rPr>
        <w:t>4、质量标准：</w:t>
      </w:r>
      <w:r>
        <w:rPr>
          <w:rFonts w:hint="eastAsia" w:ascii="宋体" w:hAnsi="宋体" w:eastAsia="宋体" w:cs="宋体"/>
          <w:b w:val="0"/>
          <w:bCs w:val="0"/>
          <w:color w:val="auto"/>
          <w:kern w:val="2"/>
          <w:sz w:val="24"/>
          <w:szCs w:val="24"/>
          <w:highlight w:val="none"/>
          <w:lang w:val="en-US" w:eastAsia="zh-CN" w:bidi="ar-SA"/>
        </w:rPr>
        <w:t>达到国家验收合格标准。</w:t>
      </w:r>
    </w:p>
    <w:p>
      <w:pPr>
        <w:widowControl w:val="0"/>
        <w:kinsoku/>
        <w:autoSpaceDE/>
        <w:autoSpaceDN/>
        <w:adjustRightInd/>
        <w:snapToGrid/>
        <w:spacing w:line="360" w:lineRule="auto"/>
        <w:ind w:firstLine="478" w:firstLineChars="200"/>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5、</w:t>
      </w:r>
      <w:r>
        <w:rPr>
          <w:rFonts w:hint="eastAsia" w:ascii="宋体" w:hAnsi="宋体" w:eastAsia="宋体" w:cs="宋体"/>
          <w:b/>
          <w:bCs/>
          <w:color w:val="auto"/>
          <w:spacing w:val="-1"/>
          <w:sz w:val="24"/>
          <w:szCs w:val="24"/>
          <w:highlight w:val="none"/>
          <w:lang w:eastAsia="zh-CN"/>
        </w:rPr>
        <w:t>质保期：</w:t>
      </w:r>
      <w:r>
        <w:rPr>
          <w:rFonts w:hint="eastAsia" w:ascii="宋体" w:hAnsi="宋体" w:eastAsia="宋体" w:cs="宋体"/>
          <w:color w:val="auto"/>
          <w:spacing w:val="-1"/>
          <w:sz w:val="24"/>
          <w:szCs w:val="24"/>
          <w:highlight w:val="none"/>
          <w:lang w:eastAsia="zh-CN"/>
        </w:rPr>
        <w:t>一年（具体以合同约定为准）。</w:t>
      </w:r>
    </w:p>
    <w:p>
      <w:pPr>
        <w:widowControl w:val="0"/>
        <w:kinsoku/>
        <w:autoSpaceDE/>
        <w:autoSpaceDN/>
        <w:adjustRightInd/>
        <w:snapToGrid/>
        <w:spacing w:line="360" w:lineRule="auto"/>
        <w:ind w:firstLine="482"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6、包装和运输：</w:t>
      </w:r>
      <w:r>
        <w:rPr>
          <w:rFonts w:hint="eastAsia" w:ascii="宋体" w:hAnsi="宋体" w:eastAsia="宋体" w:cs="宋体"/>
          <w:b w:val="0"/>
          <w:bCs w:val="0"/>
          <w:color w:val="auto"/>
          <w:kern w:val="2"/>
          <w:sz w:val="24"/>
          <w:szCs w:val="24"/>
          <w:highlight w:val="none"/>
          <w:lang w:val="en-US" w:eastAsia="zh-CN" w:bidi="ar-SA"/>
        </w:rPr>
        <w:t>投标人提供的全部货物均应按标准保护措施进行包装。包装应适应于远距离运输、防潮和防野蛮装卸。由于包装不善所引起的货物锈蚀、损坏和损失均由投标人承担。由投标人负责免费运输至指定地点。</w:t>
      </w:r>
    </w:p>
    <w:p>
      <w:pPr>
        <w:widowControl w:val="0"/>
        <w:kinsoku/>
        <w:autoSpaceDE/>
        <w:autoSpaceDN/>
        <w:adjustRightInd/>
        <w:snapToGrid/>
        <w:spacing w:line="360" w:lineRule="auto"/>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7、付款方式</w:t>
      </w:r>
    </w:p>
    <w:p>
      <w:pPr>
        <w:spacing w:line="48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全部货物供货完成并验收合格后，</w:t>
      </w:r>
      <w:r>
        <w:rPr>
          <w:rFonts w:hint="eastAsia" w:ascii="宋体" w:hAnsi="宋体" w:eastAsia="宋体" w:cs="宋体"/>
          <w:color w:val="auto"/>
          <w:sz w:val="24"/>
          <w:szCs w:val="24"/>
          <w:highlight w:val="none"/>
        </w:rPr>
        <w:t>支付合同金额的43%</w:t>
      </w:r>
      <w:r>
        <w:rPr>
          <w:rFonts w:hint="eastAsia" w:ascii="宋体" w:hAnsi="宋体" w:eastAsia="宋体" w:cs="宋体"/>
          <w:snapToGrid/>
          <w:color w:val="auto"/>
          <w:kern w:val="0"/>
          <w:sz w:val="24"/>
          <w:szCs w:val="24"/>
          <w:highlight w:val="none"/>
          <w:lang w:val="en-US" w:eastAsia="zh-CN"/>
        </w:rPr>
        <w:t>，</w:t>
      </w:r>
      <w:r>
        <w:rPr>
          <w:rFonts w:hint="eastAsia" w:ascii="宋体" w:hAnsi="宋体" w:eastAsia="宋体" w:cs="宋体"/>
          <w:color w:val="auto"/>
          <w:sz w:val="24"/>
          <w:szCs w:val="24"/>
          <w:highlight w:val="none"/>
        </w:rPr>
        <w:t>剩余金额待明年资金下达后给予支付。</w:t>
      </w:r>
    </w:p>
    <w:p>
      <w:pPr>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br w:type="page"/>
      </w:r>
    </w:p>
    <w:p>
      <w:pPr>
        <w:pStyle w:val="13"/>
        <w:spacing w:before="227" w:line="221" w:lineRule="auto"/>
        <w:jc w:val="center"/>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二、采购技术参数及要求</w:t>
      </w:r>
    </w:p>
    <w:p>
      <w:pPr>
        <w:pStyle w:val="14"/>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采购需求一览表</w:t>
      </w:r>
    </w:p>
    <w:tbl>
      <w:tblPr>
        <w:tblStyle w:val="25"/>
        <w:tblW w:w="49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0"/>
        <w:gridCol w:w="2696"/>
        <w:gridCol w:w="2623"/>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000" w:type="pct"/>
            <w:gridSpan w:val="4"/>
            <w:noWrap w:val="0"/>
            <w:vAlign w:val="center"/>
          </w:tcPr>
          <w:p>
            <w:pPr>
              <w:widowControl w:val="0"/>
              <w:kinsoku/>
              <w:autoSpaceDE/>
              <w:autoSpaceDN/>
              <w:adjustRightInd/>
              <w:snapToGrid/>
              <w:spacing w:line="48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4"/>
                <w:highlight w:val="none"/>
              </w:rPr>
              <w:t>采购需求一览表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6"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序号</w:t>
            </w:r>
          </w:p>
        </w:tc>
        <w:tc>
          <w:tcPr>
            <w:tcW w:w="1475"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货物名称</w:t>
            </w:r>
          </w:p>
        </w:tc>
        <w:tc>
          <w:tcPr>
            <w:tcW w:w="1435"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数量</w:t>
            </w:r>
          </w:p>
        </w:tc>
        <w:tc>
          <w:tcPr>
            <w:tcW w:w="1321"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6"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1</w:t>
            </w:r>
          </w:p>
        </w:tc>
        <w:tc>
          <w:tcPr>
            <w:tcW w:w="1475"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eastAsia="zh-CN"/>
              </w:rPr>
              <w:t>3立方压缩车</w:t>
            </w:r>
          </w:p>
        </w:tc>
        <w:tc>
          <w:tcPr>
            <w:tcW w:w="1435"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2辆</w:t>
            </w:r>
          </w:p>
        </w:tc>
        <w:tc>
          <w:tcPr>
            <w:tcW w:w="1321" w:type="pct"/>
            <w:noWrap w:val="0"/>
            <w:vAlign w:val="center"/>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6"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w:t>
            </w:r>
          </w:p>
        </w:tc>
        <w:tc>
          <w:tcPr>
            <w:tcW w:w="1475"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装载机</w:t>
            </w:r>
          </w:p>
        </w:tc>
        <w:tc>
          <w:tcPr>
            <w:tcW w:w="1435"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1</w:t>
            </w:r>
            <w:r>
              <w:rPr>
                <w:rFonts w:hint="eastAsia" w:ascii="宋体" w:hAnsi="宋体" w:eastAsia="宋体" w:cs="宋体"/>
                <w:snapToGrid/>
                <w:color w:val="auto"/>
                <w:kern w:val="0"/>
                <w:sz w:val="24"/>
                <w:szCs w:val="24"/>
                <w:highlight w:val="none"/>
                <w:lang w:val="en-US" w:eastAsia="zh-CN"/>
              </w:rPr>
              <w:t>辆</w:t>
            </w:r>
          </w:p>
        </w:tc>
        <w:tc>
          <w:tcPr>
            <w:tcW w:w="1321" w:type="pct"/>
            <w:noWrap w:val="0"/>
            <w:vAlign w:val="center"/>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6"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3</w:t>
            </w:r>
          </w:p>
        </w:tc>
        <w:tc>
          <w:tcPr>
            <w:tcW w:w="1475"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农用车</w:t>
            </w:r>
          </w:p>
        </w:tc>
        <w:tc>
          <w:tcPr>
            <w:tcW w:w="1435"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1</w:t>
            </w:r>
            <w:r>
              <w:rPr>
                <w:rFonts w:hint="eastAsia" w:ascii="宋体" w:hAnsi="宋体" w:eastAsia="宋体" w:cs="宋体"/>
                <w:snapToGrid/>
                <w:color w:val="auto"/>
                <w:kern w:val="0"/>
                <w:sz w:val="24"/>
                <w:szCs w:val="24"/>
                <w:highlight w:val="none"/>
                <w:lang w:val="en-US" w:eastAsia="zh-CN"/>
              </w:rPr>
              <w:t>辆</w:t>
            </w:r>
          </w:p>
        </w:tc>
        <w:tc>
          <w:tcPr>
            <w:tcW w:w="1321" w:type="pct"/>
            <w:noWrap w:val="0"/>
            <w:vAlign w:val="center"/>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6"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4</w:t>
            </w:r>
          </w:p>
        </w:tc>
        <w:tc>
          <w:tcPr>
            <w:tcW w:w="1475"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240L垃圾桶</w:t>
            </w:r>
          </w:p>
        </w:tc>
        <w:tc>
          <w:tcPr>
            <w:tcW w:w="1435"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505个</w:t>
            </w:r>
          </w:p>
        </w:tc>
        <w:tc>
          <w:tcPr>
            <w:tcW w:w="1321" w:type="pct"/>
            <w:noWrap w:val="0"/>
            <w:vAlign w:val="center"/>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66"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5</w:t>
            </w:r>
          </w:p>
        </w:tc>
        <w:tc>
          <w:tcPr>
            <w:tcW w:w="1475"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3立方垃圾箱</w:t>
            </w:r>
          </w:p>
        </w:tc>
        <w:tc>
          <w:tcPr>
            <w:tcW w:w="1435"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27个</w:t>
            </w:r>
          </w:p>
        </w:tc>
        <w:tc>
          <w:tcPr>
            <w:tcW w:w="1321" w:type="pct"/>
            <w:noWrap w:val="0"/>
            <w:vAlign w:val="center"/>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766"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6</w:t>
            </w:r>
          </w:p>
        </w:tc>
        <w:tc>
          <w:tcPr>
            <w:tcW w:w="1475" w:type="pct"/>
            <w:noWrap w:val="0"/>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中转站</w:t>
            </w:r>
          </w:p>
        </w:tc>
        <w:tc>
          <w:tcPr>
            <w:tcW w:w="1435" w:type="pct"/>
            <w:noWrap w:val="0"/>
            <w:vAlign w:val="center"/>
          </w:tcPr>
          <w:p>
            <w:pPr>
              <w:widowControl w:val="0"/>
              <w:tabs>
                <w:tab w:val="left" w:pos="488"/>
              </w:tabs>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1项</w:t>
            </w:r>
          </w:p>
        </w:tc>
        <w:tc>
          <w:tcPr>
            <w:tcW w:w="1321" w:type="pct"/>
            <w:noWrap w:val="0"/>
            <w:vAlign w:val="center"/>
          </w:tcPr>
          <w:p>
            <w:pPr>
              <w:widowControl w:val="0"/>
              <w:tabs>
                <w:tab w:val="left" w:pos="488"/>
              </w:tabs>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其中包含：18吨车厢可卸式垃圾车（1辆）、移动站（2站）</w:t>
            </w:r>
          </w:p>
        </w:tc>
      </w:tr>
    </w:tbl>
    <w:p>
      <w:pPr>
        <w:pStyle w:val="14"/>
        <w:numPr>
          <w:ilvl w:val="0"/>
          <w:numId w:val="0"/>
        </w:numPr>
        <w:rPr>
          <w:rFonts w:hint="eastAsia" w:ascii="宋体" w:hAnsi="宋体" w:eastAsia="宋体" w:cs="宋体"/>
          <w:b/>
          <w:color w:val="auto"/>
          <w:sz w:val="24"/>
          <w:highlight w:val="none"/>
          <w:lang w:val="en-US" w:eastAsia="zh-CN"/>
        </w:rPr>
      </w:pPr>
    </w:p>
    <w:p>
      <w:pPr>
        <w:pStyle w:val="14"/>
        <w:numPr>
          <w:ilvl w:val="0"/>
          <w:numId w:val="0"/>
        </w:num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注：</w:t>
      </w:r>
    </w:p>
    <w:p>
      <w:pPr>
        <w:pStyle w:val="14"/>
        <w:numPr>
          <w:ilvl w:val="0"/>
          <w:numId w:val="0"/>
        </w:numP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后附具体参数，其中</w:t>
      </w:r>
      <w:r>
        <w:rPr>
          <w:rFonts w:hint="eastAsia" w:ascii="宋体" w:hAnsi="宋体" w:eastAsia="宋体" w:cs="宋体"/>
          <w:b/>
          <w:color w:val="auto"/>
          <w:sz w:val="24"/>
          <w:highlight w:val="none"/>
        </w:rPr>
        <w:t>加“</w:t>
      </w:r>
      <w:r>
        <w:rPr>
          <w:rFonts w:hint="eastAsia" w:ascii="宋体" w:hAnsi="宋体" w:eastAsia="宋体" w:cs="宋体"/>
          <w:snapToGrid/>
          <w:color w:val="auto"/>
          <w:kern w:val="0"/>
          <w:sz w:val="24"/>
          <w:szCs w:val="24"/>
          <w:highlight w:val="none"/>
          <w:lang w:val="en-US" w:eastAsia="zh-CN"/>
        </w:rPr>
        <w:t>★</w:t>
      </w:r>
      <w:r>
        <w:rPr>
          <w:rFonts w:hint="eastAsia" w:ascii="宋体" w:hAnsi="宋体" w:eastAsia="宋体" w:cs="宋体"/>
          <w:b/>
          <w:color w:val="auto"/>
          <w:sz w:val="24"/>
          <w:highlight w:val="none"/>
        </w:rPr>
        <w:t>号”的技术指标为关键性指标，不得偏差，如有偏差按无效标处理。</w:t>
      </w:r>
    </w:p>
    <w:p>
      <w:pP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br w:type="page"/>
      </w:r>
    </w:p>
    <w:p>
      <w:pPr>
        <w:pStyle w:val="14"/>
        <w:numPr>
          <w:ilvl w:val="0"/>
          <w:numId w:val="2"/>
        </w:numP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采购货物</w:t>
      </w:r>
      <w:r>
        <w:rPr>
          <w:rFonts w:hint="eastAsia" w:ascii="宋体" w:hAnsi="宋体" w:eastAsia="宋体" w:cs="宋体"/>
          <w:b/>
          <w:color w:val="auto"/>
          <w:sz w:val="24"/>
          <w:highlight w:val="none"/>
        </w:rPr>
        <w:t>主要技术配置要求</w:t>
      </w:r>
    </w:p>
    <w:p>
      <w:pPr>
        <w:pStyle w:val="14"/>
        <w:numPr>
          <w:ilvl w:val="0"/>
          <w:numId w:val="0"/>
        </w:num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加“</w:t>
      </w:r>
      <w:r>
        <w:rPr>
          <w:rFonts w:hint="eastAsia" w:ascii="宋体" w:hAnsi="宋体" w:eastAsia="宋体" w:cs="宋体"/>
          <w:snapToGrid/>
          <w:color w:val="auto"/>
          <w:kern w:val="0"/>
          <w:sz w:val="24"/>
          <w:szCs w:val="24"/>
          <w:highlight w:val="none"/>
          <w:lang w:val="en-US" w:eastAsia="zh-CN"/>
        </w:rPr>
        <w:t>★</w:t>
      </w:r>
      <w:r>
        <w:rPr>
          <w:rFonts w:hint="eastAsia" w:ascii="宋体" w:hAnsi="宋体" w:eastAsia="宋体" w:cs="宋体"/>
          <w:b/>
          <w:color w:val="auto"/>
          <w:sz w:val="24"/>
          <w:highlight w:val="none"/>
        </w:rPr>
        <w:t>号”的技术指标为关键性指标，不得偏差，如有偏差按无效标处理。</w:t>
      </w:r>
    </w:p>
    <w:p>
      <w:pPr>
        <w:numPr>
          <w:ilvl w:val="0"/>
          <w:numId w:val="0"/>
        </w:numPr>
        <w:spacing w:line="360" w:lineRule="auto"/>
        <w:ind w:leftChars="0"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 xml:space="preserve">2.1、 </w:t>
      </w:r>
      <w:r>
        <w:rPr>
          <w:rFonts w:hint="eastAsia" w:ascii="宋体" w:hAnsi="宋体" w:eastAsia="宋体" w:cs="宋体"/>
          <w:b/>
          <w:bCs/>
          <w:snapToGrid/>
          <w:color w:val="auto"/>
          <w:kern w:val="0"/>
          <w:sz w:val="24"/>
          <w:szCs w:val="24"/>
          <w:highlight w:val="none"/>
          <w:lang w:eastAsia="zh-CN"/>
        </w:rPr>
        <w:t>3立方压缩车</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6"/>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pct"/>
            <w:vAlign w:val="center"/>
          </w:tcPr>
          <w:p>
            <w:pPr>
              <w:widowControl w:val="0"/>
              <w:kinsoku/>
              <w:autoSpaceDE/>
              <w:autoSpaceDN/>
              <w:adjustRightInd/>
              <w:snapToGrid/>
              <w:spacing w:line="360" w:lineRule="auto"/>
              <w:jc w:val="center"/>
              <w:textAlignment w:val="auto"/>
              <w:rPr>
                <w:rFonts w:hint="eastAsia" w:ascii="宋体" w:hAnsi="宋体" w:eastAsia="宋体" w:cs="宋体"/>
                <w:b/>
                <w:bCs/>
                <w:color w:val="auto"/>
                <w:highlight w:val="none"/>
                <w:vertAlign w:val="baseline"/>
                <w:lang w:val="en-US" w:eastAsia="zh-CN"/>
              </w:rPr>
            </w:pPr>
            <w:r>
              <w:rPr>
                <w:rFonts w:hint="eastAsia" w:ascii="宋体" w:hAnsi="宋体" w:eastAsia="宋体" w:cs="宋体"/>
                <w:b/>
                <w:bCs/>
                <w:snapToGrid/>
                <w:color w:val="auto"/>
                <w:kern w:val="0"/>
                <w:sz w:val="24"/>
                <w:szCs w:val="24"/>
                <w:highlight w:val="none"/>
                <w:lang w:val="en-US" w:eastAsia="zh-CN"/>
              </w:rPr>
              <w:t>项目</w:t>
            </w:r>
          </w:p>
        </w:tc>
        <w:tc>
          <w:tcPr>
            <w:tcW w:w="2648" w:type="pct"/>
            <w:vAlign w:val="center"/>
          </w:tcPr>
          <w:p>
            <w:pPr>
              <w:widowControl w:val="0"/>
              <w:kinsoku/>
              <w:autoSpaceDE/>
              <w:autoSpaceDN/>
              <w:adjustRightInd/>
              <w:snapToGrid/>
              <w:spacing w:line="360" w:lineRule="auto"/>
              <w:jc w:val="center"/>
              <w:textAlignment w:val="auto"/>
              <w:rPr>
                <w:rFonts w:hint="eastAsia" w:ascii="宋体" w:hAnsi="宋体" w:eastAsia="宋体" w:cs="宋体"/>
                <w:b/>
                <w:bCs/>
                <w:color w:val="auto"/>
                <w:highlight w:val="none"/>
                <w:vertAlign w:val="baseline"/>
                <w:lang w:val="en-US" w:eastAsia="zh-CN"/>
              </w:rPr>
            </w:pPr>
            <w:r>
              <w:rPr>
                <w:rFonts w:hint="eastAsia" w:ascii="宋体" w:hAnsi="宋体" w:eastAsia="宋体" w:cs="宋体"/>
                <w:b/>
                <w:bCs/>
                <w:snapToGrid/>
                <w:color w:val="auto"/>
                <w:kern w:val="0"/>
                <w:sz w:val="24"/>
                <w:szCs w:val="24"/>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排放标准</w:t>
            </w:r>
          </w:p>
        </w:tc>
        <w:tc>
          <w:tcPr>
            <w:tcW w:w="2648"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满足国Ⅵ排放标准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燃料种类</w:t>
            </w:r>
          </w:p>
        </w:tc>
        <w:tc>
          <w:tcPr>
            <w:tcW w:w="2648"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★外形宽度mm</w:t>
            </w:r>
          </w:p>
        </w:tc>
        <w:tc>
          <w:tcPr>
            <w:tcW w:w="2648"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1760≤宽≤1870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★外形高度mm</w:t>
            </w:r>
          </w:p>
        </w:tc>
        <w:tc>
          <w:tcPr>
            <w:tcW w:w="2648"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2350≤高≤2520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最大总质量kg</w:t>
            </w:r>
          </w:p>
        </w:tc>
        <w:tc>
          <w:tcPr>
            <w:tcW w:w="2648"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★额定载质量kg</w:t>
            </w:r>
          </w:p>
        </w:tc>
        <w:tc>
          <w:tcPr>
            <w:tcW w:w="2648"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★整备质量kg</w:t>
            </w:r>
          </w:p>
        </w:tc>
        <w:tc>
          <w:tcPr>
            <w:tcW w:w="2648"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垃圾箱有效容积m³</w:t>
            </w:r>
          </w:p>
        </w:tc>
        <w:tc>
          <w:tcPr>
            <w:tcW w:w="2648"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1"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★接近角/离去角（°）</w:t>
            </w:r>
          </w:p>
        </w:tc>
        <w:tc>
          <w:tcPr>
            <w:tcW w:w="2648" w:type="pct"/>
            <w:vAlign w:val="center"/>
          </w:tcPr>
          <w:p>
            <w:pPr>
              <w:widowControl w:val="0"/>
              <w:kinsoku/>
              <w:autoSpaceDE/>
              <w:autoSpaceDN/>
              <w:adjustRightInd/>
              <w:snapToGrid/>
              <w:spacing w:line="360" w:lineRule="auto"/>
              <w:jc w:val="center"/>
              <w:textAlignment w:val="auto"/>
              <w:rPr>
                <w:rFonts w:hint="eastAsia" w:ascii="宋体" w:hAnsi="宋体" w:eastAsia="宋体" w:cs="宋体"/>
                <w:color w:val="auto"/>
                <w:highlight w:val="none"/>
                <w:vertAlign w:val="baseline"/>
                <w:lang w:val="en-US" w:eastAsia="zh-CN"/>
              </w:rPr>
            </w:pPr>
            <w:r>
              <w:rPr>
                <w:rFonts w:hint="eastAsia" w:ascii="宋体" w:hAnsi="宋体" w:eastAsia="宋体" w:cs="宋体"/>
                <w:snapToGrid/>
                <w:color w:val="auto"/>
                <w:kern w:val="0"/>
                <w:sz w:val="24"/>
                <w:szCs w:val="24"/>
                <w:highlight w:val="none"/>
                <w:lang w:val="en-US" w:eastAsia="zh-CN"/>
              </w:rPr>
              <w:t>≤21/21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★采用船型箱体，后装挂桶上料结构。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rPr>
              <w:t>顶部采用连杆刮板结构，提高垃圾装载量。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vAlign w:val="center"/>
          </w:tcPr>
          <w:p>
            <w:pPr>
              <w:widowControl w:val="0"/>
              <w:kinsoku/>
              <w:autoSpaceDE/>
              <w:autoSpaceDN/>
              <w:adjustRightInd/>
              <w:snapToGrid/>
              <w:spacing w:line="360" w:lineRule="auto"/>
              <w:jc w:val="both"/>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设有多重互锁保护，箱体举升前，支腿自动伸出；避免误操作，箱体回位才能进行上料作业；翻桶下翻到位才能进行卸料作业；刮板张开才能进行翻桶上翻。</w:t>
            </w:r>
          </w:p>
        </w:tc>
      </w:tr>
    </w:tbl>
    <w:p>
      <w:pPr>
        <w:pStyle w:val="14"/>
        <w:numPr>
          <w:ilvl w:val="0"/>
          <w:numId w:val="0"/>
        </w:num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numPr>
          <w:ilvl w:val="0"/>
          <w:numId w:val="0"/>
        </w:numPr>
        <w:spacing w:line="360" w:lineRule="auto"/>
        <w:ind w:leftChars="0" w:firstLine="482" w:firstLineChars="200"/>
        <w:jc w:val="both"/>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2.2、装载机</w:t>
      </w:r>
    </w:p>
    <w:tbl>
      <w:tblPr>
        <w:tblStyle w:val="24"/>
        <w:tblW w:w="90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1875"/>
        <w:gridCol w:w="5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项目</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*排放标准</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非道路国Ⅳ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★斗容量    m3</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★额定载重量    ㎏</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★整机工作质量  ㎏</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★卸载高度      mm</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卸载距离      mm</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★轴距          mm</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轮距          mm</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整机长宽高      mm</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≥6460*2200*2950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 xml:space="preserve">爬坡能力  %     </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转弯半径（轮胎外侧）㎜</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三项和时间S</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★发动机额定功率kW</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3850" w:type="dxa"/>
            <w:gridSpan w:val="2"/>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轮胎型号</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16/70-20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75" w:type="dxa"/>
            <w:vMerge w:val="restart"/>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行驶速度km/h</w:t>
            </w:r>
          </w:p>
        </w:tc>
        <w:tc>
          <w:tcPr>
            <w:tcW w:w="18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前进</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75" w:type="dxa"/>
            <w:vMerge w:val="continue"/>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p>
        </w:tc>
        <w:tc>
          <w:tcPr>
            <w:tcW w:w="1875"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后退</w:t>
            </w:r>
          </w:p>
        </w:tc>
        <w:tc>
          <w:tcPr>
            <w:tcW w:w="5170"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≤35</w:t>
            </w:r>
          </w:p>
        </w:tc>
      </w:tr>
    </w:tbl>
    <w:p>
      <w:pPr>
        <w:keepNext w:val="0"/>
        <w:keepLines w:val="0"/>
        <w:pageBreakBefore w:val="0"/>
        <w:widowControl w:val="0"/>
        <w:kinsoku/>
        <w:wordWrap/>
        <w:overflowPunct/>
        <w:topLinePunct w:val="0"/>
        <w:autoSpaceDE/>
        <w:autoSpaceDN/>
        <w:bidi w:val="0"/>
        <w:adjustRightInd/>
        <w:spacing w:line="360" w:lineRule="auto"/>
        <w:jc w:val="both"/>
        <w:rPr>
          <w:rFonts w:hint="eastAsia" w:ascii="宋体" w:hAnsi="宋体" w:eastAsia="宋体" w:cs="宋体"/>
          <w:color w:val="auto"/>
          <w:sz w:val="24"/>
          <w:szCs w:val="24"/>
          <w:highlight w:val="none"/>
        </w:rPr>
      </w:pPr>
    </w:p>
    <w:p>
      <w:pPr>
        <w:widowControl w:val="0"/>
        <w:kinsoku/>
        <w:autoSpaceDE/>
        <w:autoSpaceDN/>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（1）发动机排放达到中国Ⅳ阶段标准，具有三级过滤的沙漠空气滤清器，能适应多粉尘工况；</w:t>
      </w:r>
    </w:p>
    <w:p>
      <w:pPr>
        <w:widowControl w:val="0"/>
        <w:kinsoku/>
        <w:autoSpaceDE/>
        <w:autoSpaceDN/>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（2）定轴式动力换挡变速箱，单级单相三元件液力变矩器；</w:t>
      </w:r>
    </w:p>
    <w:p>
      <w:pPr>
        <w:widowControl w:val="0"/>
        <w:kinsoku/>
        <w:autoSpaceDE/>
        <w:autoSpaceDN/>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（3）工程机械专用加强型驱动桥，质量稳定，性能可靠，维修方便；</w:t>
      </w:r>
    </w:p>
    <w:p>
      <w:pPr>
        <w:widowControl w:val="0"/>
        <w:kinsoku/>
        <w:autoSpaceDE/>
        <w:autoSpaceDN/>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（4）采用单泵分流、负荷传感转向技术，使用高压大排量工作泵，缩短三项和时间。整体式分配阀，手动操纵，系统效率高、节能省油；</w:t>
      </w:r>
    </w:p>
    <w:p>
      <w:pPr>
        <w:widowControl w:val="0"/>
        <w:kinsoku/>
        <w:autoSpaceDE/>
        <w:autoSpaceDN/>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（5）电气系统采用全密封插接件，防尘防水性能明显提高。采用集中保险丝盒，检查维护更方便高效。CAN总线仪表与发动机实现无缝连接；关键电器元件布置到驾驶室内，与国际知名品牌相同；</w:t>
      </w:r>
    </w:p>
    <w:p>
      <w:pPr>
        <w:widowControl w:val="0"/>
        <w:kinsoku/>
        <w:autoSpaceDE/>
        <w:autoSpaceDN/>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（6）全新数字化组合式仪表，具有故障诊断及报警功能，操纵杆触手可及，整机操纵舒适方便；</w:t>
      </w:r>
    </w:p>
    <w:p>
      <w:pPr>
        <w:widowControl w:val="0"/>
        <w:kinsoku/>
        <w:autoSpaceDE/>
        <w:autoSpaceDN/>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（7）车架采用单板梁结构，单摇臂、短拉杆、卧置动臂缸的Z型反转六连杆结构；</w:t>
      </w:r>
    </w:p>
    <w:p>
      <w:pPr>
        <w:widowControl w:val="0"/>
        <w:kinsoku/>
        <w:autoSpaceDE/>
        <w:autoSpaceDN/>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（8）行车制动采用气顶油钳盘式四轮制动。</w:t>
      </w:r>
    </w:p>
    <w:p>
      <w:pPr>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br w:type="page"/>
      </w:r>
    </w:p>
    <w:p>
      <w:pPr>
        <w:numPr>
          <w:ilvl w:val="0"/>
          <w:numId w:val="0"/>
        </w:numPr>
        <w:spacing w:line="360" w:lineRule="auto"/>
        <w:ind w:leftChars="0" w:firstLine="482" w:firstLineChars="200"/>
        <w:jc w:val="both"/>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2.3、农用车</w:t>
      </w:r>
    </w:p>
    <w:tbl>
      <w:tblPr>
        <w:tblStyle w:val="24"/>
        <w:tblW w:w="496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7"/>
        <w:gridCol w:w="4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center" w:pos="720"/>
              </w:tabs>
              <w:spacing w:line="360" w:lineRule="auto"/>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项目</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★总质量</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≥9100（kg）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★额定载质量</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≤5240（kg）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★整备质量</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≤3975（kg）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★整车尺寸长</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≥5180（mm）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★整车尺寸宽</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≥2000（mm）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★整车尺寸高</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≥2060（mm）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★轴距</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≥2800（mm)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★燃油</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柴油 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轴数</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功率(kw)</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2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货厢内部尺寸</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≥3300*1900*800（mm)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轮胎</w:t>
            </w:r>
          </w:p>
        </w:tc>
        <w:tc>
          <w:tcPr>
            <w:tcW w:w="25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7.5OR16LT 16PR或优于</w:t>
            </w:r>
          </w:p>
        </w:tc>
      </w:tr>
    </w:tbl>
    <w:p>
      <w:pPr>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br w:type="page"/>
      </w:r>
    </w:p>
    <w:p>
      <w:pPr>
        <w:numPr>
          <w:ilvl w:val="0"/>
          <w:numId w:val="0"/>
        </w:numPr>
        <w:spacing w:line="360" w:lineRule="auto"/>
        <w:ind w:leftChars="0" w:firstLine="482" w:firstLineChars="200"/>
        <w:jc w:val="both"/>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2.4、240L垃圾桶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2.4.1、</w:t>
      </w:r>
      <w:r>
        <w:rPr>
          <w:rFonts w:hint="eastAsia" w:ascii="宋体" w:hAnsi="宋体" w:eastAsia="宋体" w:cs="宋体"/>
          <w:color w:val="auto"/>
          <w:sz w:val="24"/>
          <w:szCs w:val="24"/>
          <w:highlight w:val="none"/>
        </w:rPr>
        <w:t>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容积：240L；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整体重量≥13.5kg，桶体重量≥9.5kg，盖子重量≥1.4kg</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长*宽*高（mm）：L580*W730*H1070 (±5mm）</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橡胶轮：ф190*37mm，重量≧1.15kg，内圈聚乙烯，外圈橡胶轮</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钢轴规格：ф21*458mm，45#钢材耐腐蚀处理。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2.4.2、</w:t>
      </w:r>
      <w:r>
        <w:rPr>
          <w:rFonts w:hint="eastAsia" w:ascii="宋体" w:hAnsi="宋体" w:eastAsia="宋体" w:cs="宋体"/>
          <w:color w:val="auto"/>
          <w:sz w:val="24"/>
          <w:szCs w:val="24"/>
          <w:highlight w:val="none"/>
        </w:rPr>
        <w:t>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产品所执行的标准、标准号：《中华人民共和国城镇建设行业标准-塑料垃圾桶通用技术条件》，标准号：CJ/T280-2020。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材料：桶体及桶盖采用高密度聚乙烯全新料（HDPE），原料中注入高质量防紫外线原料占3%，颜料色素占5%以上，桶身与桶盖密闭性强，不变形。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壁厚：桶身壁厚≥4.5mm，桶底壁厚≥6mm，桶盖厚度≥2.5mm。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桶体一次性注塑成型，无接缝，桶身四面整体有根加强筋，加强筋厚度≥5.5mm，桶底正面底部在注塑生产过程中嵌入耐磨钉。手柄处有防滑设计。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桶盖提手位置表面光滑，宽度适中。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插销为聚乙烯（HDPE）料一次性注模成型插销，坚固耐用、安装简单并具备防盗特性，插销直接与桶盖两条耳朵相连接，增加稳定性。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轮轴采用45#钢，钢材耐腐蚀处理表面电镀确保长时间不生锈。橡胶轮与底轴采用直插止退防盗连接。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高温65℃、低温-30℃的气温下，不变形，不开裂，色彩鲜艳；耐腐蚀，并且足够的机械强度和良好的冲击韧性。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印刷：可根据客户要求在桶盖桶身印刷文字或者图案，印刷方式可采用油墨印刷，与桶体连接一体，保证垃圾桶使用寿命期间耐用、清晰、永久不脱落。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垃圾分类标志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生活垃圾分类按照《城市生活垃圾分类标志》要求分成四类，分别是可回收物、厨余垃圾、有害垃圾和其他垃圾，其标志分别为：可回收物、厨余垃圾、有害垃圾和其他垃圾</w:t>
      </w:r>
      <w:r>
        <w:rPr>
          <w:rFonts w:hint="eastAsia" w:ascii="宋体" w:hAnsi="宋体" w:eastAsia="宋体" w:cs="宋体"/>
          <w:color w:val="auto"/>
          <w:sz w:val="24"/>
          <w:szCs w:val="24"/>
          <w:highlight w:val="none"/>
          <w:lang w:eastAsia="zh-CN"/>
        </w:rPr>
        <w:t>。</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numPr>
          <w:ilvl w:val="0"/>
          <w:numId w:val="0"/>
        </w:numPr>
        <w:spacing w:line="360" w:lineRule="auto"/>
        <w:ind w:leftChars="0" w:firstLine="482" w:firstLineChars="200"/>
        <w:jc w:val="both"/>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b/>
          <w:bCs/>
          <w:snapToGrid/>
          <w:color w:val="auto"/>
          <w:kern w:val="0"/>
          <w:sz w:val="24"/>
          <w:szCs w:val="24"/>
          <w:highlight w:val="none"/>
          <w:lang w:val="en-US" w:eastAsia="zh-CN"/>
        </w:rPr>
        <w:t>2.5、3立方垃圾箱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箱体规格：3m³，底部采用≥3mm钢板，四侧采用≥2mm钢板，原材料选用优质镀锌钢板。总重量≥250kg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箱体前封头安装勾臂车专用挂钩，挂钩采用高强度耐磨材料制造，箱体挂钩高度和轨道外宽须与现使用车辆匹配。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箱体两侧各设置1个投递口，投递盖规格：≥900*500mm，开启和关闭灵活；后门为全开式，保证垃圾倾倒方便无障碍，箱体后门加装密封装置，后门密封胶条耐酸、耐油、耐腐蚀、耐老化，确保无污水泄漏，后门框及后门具有足够的刚度，正常使用中不会出现变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箱体底部配四个轮，其中前部两轮为全刹万向轮，后部两轮为定向轮。轮承重≥400kg。</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板材切割工艺，应采用国内先进自动激光切割机进行切割，确保平整，光滑无毛刺，使箱体焊接时更为牢固美观。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箱体表面做静电喷涂防腐处理。外观颜色及标语按采购方要求喷涂。</w:t>
      </w:r>
    </w:p>
    <w:p>
      <w:pPr>
        <w:numPr>
          <w:ilvl w:val="0"/>
          <w:numId w:val="0"/>
        </w:numPr>
        <w:spacing w:line="360" w:lineRule="auto"/>
        <w:jc w:val="both"/>
        <w:rPr>
          <w:rFonts w:hint="eastAsia" w:ascii="宋体" w:hAnsi="宋体" w:eastAsia="宋体" w:cs="宋体"/>
          <w:b/>
          <w:bCs/>
          <w:snapToGrid/>
          <w:color w:val="auto"/>
          <w:kern w:val="0"/>
          <w:sz w:val="24"/>
          <w:szCs w:val="24"/>
          <w:highlight w:val="none"/>
          <w:lang w:val="en-US" w:eastAsia="zh-CN"/>
        </w:rPr>
      </w:pPr>
      <w:r>
        <w:rPr>
          <w:rFonts w:hint="eastAsia" w:ascii="宋体" w:hAnsi="宋体" w:eastAsia="宋体" w:cs="宋体"/>
          <w:color w:val="auto"/>
          <w:highlight w:val="none"/>
        </w:rPr>
        <w:br w:type="page"/>
      </w:r>
      <w:r>
        <w:rPr>
          <w:rFonts w:hint="eastAsia" w:ascii="宋体" w:hAnsi="宋体" w:eastAsia="宋体" w:cs="宋体"/>
          <w:b/>
          <w:bCs/>
          <w:snapToGrid/>
          <w:color w:val="auto"/>
          <w:kern w:val="0"/>
          <w:sz w:val="24"/>
          <w:szCs w:val="24"/>
          <w:highlight w:val="none"/>
          <w:lang w:val="en-US" w:eastAsia="zh-CN"/>
        </w:rPr>
        <w:t>2.6、中转站</w:t>
      </w:r>
    </w:p>
    <w:p>
      <w:pP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18吨车厢可卸式垃圾车（1辆）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pStyle w:val="36"/>
              <w:spacing w:line="36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w:t>
            </w:r>
          </w:p>
        </w:tc>
        <w:tc>
          <w:tcPr>
            <w:tcW w:w="4558" w:type="dxa"/>
            <w:vAlign w:val="center"/>
          </w:tcPr>
          <w:p>
            <w:pPr>
              <w:pStyle w:val="36"/>
              <w:spacing w:line="36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排放标准</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满足国Ⅵ排放标准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燃料种类</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发动机额定功率kw</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最高车速(km/h)</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★外形尺寸长×宽×高(mm)</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≥7205×2500×3060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总质量kg</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★额定载质量kg</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★整备质量kg</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★前悬/后悬(mm)</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≥1430/1275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★接近角/离去角(°)</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★后防护装置离地高度mm</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★轴距</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起吊能力T</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导轨宽度mm</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1070+10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钩心高度mm</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1570±10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装厢作业时间S</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卸料作业时间S</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车厢最大举升角（°）</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驾驶室</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配原厂冷暖空调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箱体锁紧装置</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箱体锁紧装置采用外置自动锁紧定位，确保箱体在行驶过程中不会抖动。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4"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安全提升钩</w:t>
            </w:r>
          </w:p>
        </w:tc>
        <w:tc>
          <w:tcPr>
            <w:tcW w:w="4558"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采用高强度耐磨钢制成。</w:t>
            </w:r>
          </w:p>
        </w:tc>
      </w:tr>
    </w:tbl>
    <w:p>
      <w:pPr>
        <w:spacing w:line="360" w:lineRule="auto"/>
        <w:jc w:val="both"/>
        <w:rPr>
          <w:rFonts w:hint="eastAsia" w:ascii="宋体" w:hAnsi="宋体" w:eastAsia="宋体" w:cs="宋体"/>
          <w:color w:val="auto"/>
          <w:sz w:val="24"/>
          <w:szCs w:val="24"/>
          <w:highlight w:val="none"/>
          <w:lang w:val="en-US" w:eastAsia="zh-CN"/>
        </w:rPr>
      </w:pPr>
    </w:p>
    <w:p>
      <w:pPr>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pPr>
        <w:bidi w:val="0"/>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移动站（2站）</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1"/>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391" w:type="dxa"/>
            <w:vAlign w:val="center"/>
          </w:tcPr>
          <w:p>
            <w:pPr>
              <w:pStyle w:val="36"/>
              <w:spacing w:line="36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项目</w:t>
            </w:r>
          </w:p>
        </w:tc>
        <w:tc>
          <w:tcPr>
            <w:tcW w:w="5131" w:type="dxa"/>
            <w:vAlign w:val="center"/>
          </w:tcPr>
          <w:p>
            <w:pPr>
              <w:pStyle w:val="36"/>
              <w:spacing w:line="360" w:lineRule="auto"/>
              <w:ind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★压缩力(kN)</w:t>
            </w:r>
          </w:p>
        </w:tc>
        <w:tc>
          <w:tcPr>
            <w:tcW w:w="513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≥340（提供检验报告）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★长×宽×高mm</w:t>
            </w:r>
          </w:p>
        </w:tc>
        <w:tc>
          <w:tcPr>
            <w:tcW w:w="513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≥（4960×2500×2400）（提供检验报告）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钩耳中央高度 mm</w:t>
            </w:r>
          </w:p>
        </w:tc>
        <w:tc>
          <w:tcPr>
            <w:tcW w:w="513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1570+10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箱体导轨外侧宽度mm</w:t>
            </w:r>
          </w:p>
        </w:tc>
        <w:tc>
          <w:tcPr>
            <w:tcW w:w="513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1060±10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动力电源电压V</w:t>
            </w:r>
          </w:p>
        </w:tc>
        <w:tc>
          <w:tcPr>
            <w:tcW w:w="513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电动机功率kw</w:t>
            </w:r>
          </w:p>
        </w:tc>
        <w:tc>
          <w:tcPr>
            <w:tcW w:w="513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★压缩循环时间S</w:t>
            </w:r>
          </w:p>
        </w:tc>
        <w:tc>
          <w:tcPr>
            <w:tcW w:w="513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≤45（提供检验报告）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★总容积M³</w:t>
            </w:r>
          </w:p>
        </w:tc>
        <w:tc>
          <w:tcPr>
            <w:tcW w:w="513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≥12（提供检验报告）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★运行噪音dBa</w:t>
            </w:r>
          </w:p>
        </w:tc>
        <w:tc>
          <w:tcPr>
            <w:tcW w:w="513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≤70（提供检验报告）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翻转架（斗）循环时间S</w:t>
            </w:r>
          </w:p>
        </w:tc>
        <w:tc>
          <w:tcPr>
            <w:tcW w:w="513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液压系统压力MPa</w:t>
            </w:r>
          </w:p>
        </w:tc>
        <w:tc>
          <w:tcPr>
            <w:tcW w:w="513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垃圾压缩密度（t/m3）</w:t>
            </w:r>
          </w:p>
        </w:tc>
        <w:tc>
          <w:tcPr>
            <w:tcW w:w="513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★翻转斗容积m³</w:t>
            </w:r>
          </w:p>
        </w:tc>
        <w:tc>
          <w:tcPr>
            <w:tcW w:w="513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≥4（提供检验报告）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压缩腔投料口尺寸(mm)</w:t>
            </w:r>
          </w:p>
        </w:tc>
        <w:tc>
          <w:tcPr>
            <w:tcW w:w="513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≥1500×2050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动力系统要求</w:t>
            </w:r>
          </w:p>
        </w:tc>
        <w:tc>
          <w:tcPr>
            <w:tcW w:w="5131" w:type="dxa"/>
            <w:vAlign w:val="center"/>
          </w:tcPr>
          <w:p>
            <w:pPr>
              <w:widowControl w:val="0"/>
              <w:kinsoku/>
              <w:autoSpaceDE/>
              <w:autoSpaceDN/>
              <w:adjustRightInd/>
              <w:snapToGrid/>
              <w:spacing w:line="360" w:lineRule="auto"/>
              <w:jc w:val="left"/>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采取抽拉式布置，故障维修方便，且抽屉两端设有导流风孔。压缩机头液压泵采用单泵工作形式。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液压系统要求</w:t>
            </w:r>
          </w:p>
        </w:tc>
        <w:tc>
          <w:tcPr>
            <w:tcW w:w="5131" w:type="dxa"/>
            <w:vAlign w:val="center"/>
          </w:tcPr>
          <w:p>
            <w:pPr>
              <w:widowControl w:val="0"/>
              <w:kinsoku/>
              <w:autoSpaceDE/>
              <w:autoSpaceDN/>
              <w:adjustRightInd/>
              <w:snapToGrid/>
              <w:spacing w:line="360" w:lineRule="auto"/>
              <w:jc w:val="left"/>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液压泵、阀组等主要元件采用国际品牌，推头油缸油管采用耐酸、耐碱性。液压系统有散热装置；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电气系统要求</w:t>
            </w:r>
          </w:p>
        </w:tc>
        <w:tc>
          <w:tcPr>
            <w:tcW w:w="5131" w:type="dxa"/>
            <w:vAlign w:val="center"/>
          </w:tcPr>
          <w:p>
            <w:pPr>
              <w:widowControl w:val="0"/>
              <w:kinsoku/>
              <w:autoSpaceDE/>
              <w:autoSpaceDN/>
              <w:adjustRightInd/>
              <w:snapToGrid/>
              <w:spacing w:line="360" w:lineRule="auto"/>
              <w:jc w:val="left"/>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国际知名品牌智能程序控制模块、液晶面板可视操作、故障显示报警、工作状态参数自动显示；具有负载自适应功能，节能效率高。实现装载量分段指示(1/4、1/2、3/4)及满载警示功能；具有紧急停机功能；具有压缩头强制回退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料斗举升装置</w:t>
            </w:r>
          </w:p>
        </w:tc>
        <w:tc>
          <w:tcPr>
            <w:tcW w:w="5131" w:type="dxa"/>
            <w:vAlign w:val="center"/>
          </w:tcPr>
          <w:p>
            <w:pPr>
              <w:widowControl w:val="0"/>
              <w:kinsoku/>
              <w:autoSpaceDE/>
              <w:autoSpaceDN/>
              <w:adjustRightInd/>
              <w:snapToGrid/>
              <w:spacing w:line="360" w:lineRule="auto"/>
              <w:jc w:val="left"/>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设备的料斗采用连体式结构，放下时用于收集车倒料，盖起时为压缩腔上盖子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压缩腔要求</w:t>
            </w:r>
          </w:p>
        </w:tc>
        <w:tc>
          <w:tcPr>
            <w:tcW w:w="5131" w:type="dxa"/>
            <w:vAlign w:val="center"/>
          </w:tcPr>
          <w:p>
            <w:pPr>
              <w:widowControl w:val="0"/>
              <w:kinsoku/>
              <w:autoSpaceDE/>
              <w:autoSpaceDN/>
              <w:adjustRightInd/>
              <w:snapToGrid/>
              <w:spacing w:line="360" w:lineRule="auto"/>
              <w:jc w:val="left"/>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压缩腔侧板、底板，推头为关键零件，均采用高强度、耐磨、耐腐蚀钢板，屈服强度≥355Mpa；</w:t>
            </w:r>
          </w:p>
          <w:p>
            <w:pPr>
              <w:widowControl w:val="0"/>
              <w:kinsoku/>
              <w:autoSpaceDE/>
              <w:autoSpaceDN/>
              <w:adjustRightInd/>
              <w:snapToGrid/>
              <w:spacing w:line="360" w:lineRule="auto"/>
              <w:jc w:val="left"/>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压缩腔底板、推头底板采用整体板材设计，免维护。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压缩箱体要求</w:t>
            </w:r>
          </w:p>
        </w:tc>
        <w:tc>
          <w:tcPr>
            <w:tcW w:w="5131" w:type="dxa"/>
            <w:vAlign w:val="center"/>
          </w:tcPr>
          <w:p>
            <w:pPr>
              <w:widowControl w:val="0"/>
              <w:kinsoku/>
              <w:autoSpaceDE/>
              <w:autoSpaceDN/>
              <w:adjustRightInd/>
              <w:snapToGrid/>
              <w:spacing w:line="360" w:lineRule="auto"/>
              <w:jc w:val="left"/>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箱体前、后腔体气压有稳压功能，避免局部气压超高。压缩垃圾存储部分设置箱体内部泄压及排污功能（二合一功能），可以减低箱体内部压力，以及将箱体后部污水有序排入压缩腔内部。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密封胶条要求</w:t>
            </w:r>
          </w:p>
        </w:tc>
        <w:tc>
          <w:tcPr>
            <w:tcW w:w="5131" w:type="dxa"/>
            <w:vAlign w:val="center"/>
          </w:tcPr>
          <w:p>
            <w:pPr>
              <w:widowControl w:val="0"/>
              <w:kinsoku/>
              <w:autoSpaceDE/>
              <w:autoSpaceDN/>
              <w:adjustRightInd/>
              <w:snapToGrid/>
              <w:spacing w:line="360" w:lineRule="auto"/>
              <w:jc w:val="left"/>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为保证压缩箱密封性良好，尾门需嵌有为“Ω”型结构的双翼双唇结构的三元乙丙橡胶密封条，压缩箱需杜绝污水渗漏，且便于维修。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挂钩要求</w:t>
            </w:r>
          </w:p>
        </w:tc>
        <w:tc>
          <w:tcPr>
            <w:tcW w:w="5131" w:type="dxa"/>
            <w:vAlign w:val="center"/>
          </w:tcPr>
          <w:p>
            <w:pPr>
              <w:widowControl w:val="0"/>
              <w:kinsoku/>
              <w:autoSpaceDE/>
              <w:autoSpaceDN/>
              <w:adjustRightInd/>
              <w:snapToGrid/>
              <w:spacing w:line="360" w:lineRule="auto"/>
              <w:jc w:val="left"/>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挂钩与箱体采用整体焊接方式，牢固可靠。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设备制造工艺</w:t>
            </w:r>
          </w:p>
        </w:tc>
        <w:tc>
          <w:tcPr>
            <w:tcW w:w="5131" w:type="dxa"/>
            <w:vAlign w:val="center"/>
          </w:tcPr>
          <w:p>
            <w:pPr>
              <w:widowControl w:val="0"/>
              <w:kinsoku/>
              <w:autoSpaceDE/>
              <w:autoSpaceDN/>
              <w:adjustRightInd/>
              <w:snapToGrid/>
              <w:spacing w:line="360" w:lineRule="auto"/>
              <w:jc w:val="left"/>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设备采用先进的制造工艺，主要零件采用工装制造和先进的机器人焊接技术。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391" w:type="dxa"/>
            <w:vAlign w:val="center"/>
          </w:tcPr>
          <w:p>
            <w:pPr>
              <w:widowControl w:val="0"/>
              <w:kinsoku/>
              <w:autoSpaceDE/>
              <w:autoSpaceDN/>
              <w:adjustRightInd/>
              <w:snapToGrid/>
              <w:spacing w:line="360" w:lineRule="auto"/>
              <w:jc w:val="center"/>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车辆勾箱、放箱平顺，和车辆匹配性能良好</w:t>
            </w:r>
          </w:p>
        </w:tc>
        <w:tc>
          <w:tcPr>
            <w:tcW w:w="5131" w:type="dxa"/>
            <w:vAlign w:val="center"/>
          </w:tcPr>
          <w:p>
            <w:pPr>
              <w:widowControl w:val="0"/>
              <w:kinsoku/>
              <w:autoSpaceDE/>
              <w:autoSpaceDN/>
              <w:adjustRightInd/>
              <w:snapToGrid/>
              <w:spacing w:line="360" w:lineRule="auto"/>
              <w:jc w:val="left"/>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 xml:space="preserve">箱体轨道选用符合国家标准的工字钢整体制作，抗变形能力强、耐磨损，底部平滑，与各支撑点充分接触，箱体在钩臂架滚轮上平稳滑动，保证在钩箱放箱过程中的平顺性； </w:t>
            </w:r>
          </w:p>
          <w:p>
            <w:pPr>
              <w:widowControl w:val="0"/>
              <w:kinsoku/>
              <w:autoSpaceDE/>
              <w:autoSpaceDN/>
              <w:adjustRightInd/>
              <w:snapToGrid/>
              <w:spacing w:line="360" w:lineRule="auto"/>
              <w:jc w:val="left"/>
              <w:textAlignment w:val="auto"/>
              <w:rPr>
                <w:rFonts w:hint="eastAsia" w:ascii="宋体" w:hAnsi="宋体" w:eastAsia="宋体" w:cs="宋体"/>
                <w:snapToGrid/>
                <w:color w:val="auto"/>
                <w:kern w:val="0"/>
                <w:sz w:val="24"/>
                <w:szCs w:val="24"/>
                <w:highlight w:val="none"/>
                <w:lang w:val="en-US" w:eastAsia="zh-CN"/>
              </w:rPr>
            </w:pPr>
            <w:r>
              <w:rPr>
                <w:rFonts w:hint="eastAsia" w:ascii="宋体" w:hAnsi="宋体" w:eastAsia="宋体" w:cs="宋体"/>
                <w:snapToGrid/>
                <w:color w:val="auto"/>
                <w:kern w:val="0"/>
                <w:sz w:val="24"/>
                <w:szCs w:val="24"/>
                <w:highlight w:val="none"/>
                <w:lang w:val="en-US" w:eastAsia="zh-CN"/>
              </w:rPr>
              <w:t>配装有箱体锁紧装置，箱体锁紧装置同时采用外置自动锁并定位，有效确保箱体在行驶过程中不会抖动。</w:t>
            </w:r>
          </w:p>
        </w:tc>
      </w:tr>
    </w:tbl>
    <w:p>
      <w:pPr>
        <w:spacing w:line="360" w:lineRule="auto"/>
        <w:jc w:val="center"/>
        <w:rPr>
          <w:rFonts w:hint="eastAsia" w:ascii="宋体" w:hAnsi="宋体" w:eastAsia="宋体" w:cs="宋体"/>
          <w:color w:val="auto"/>
          <w:sz w:val="24"/>
          <w:szCs w:val="24"/>
          <w:highlight w:val="none"/>
          <w:lang w:val="en-US"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3"/>
        <w:rPr>
          <w:rFonts w:hint="eastAsia" w:ascii="宋体" w:hAnsi="宋体" w:eastAsia="宋体" w:cs="宋体"/>
          <w:color w:val="auto"/>
          <w:highlight w:val="none"/>
        </w:rPr>
      </w:pPr>
    </w:p>
    <w:p>
      <w:pPr>
        <w:pStyle w:val="23"/>
        <w:rPr>
          <w:rFonts w:hint="eastAsia" w:ascii="宋体" w:hAnsi="宋体" w:eastAsia="宋体" w:cs="宋体"/>
          <w:color w:val="auto"/>
          <w:highlight w:val="none"/>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pStyle w:val="2"/>
        <w:bidi w:val="0"/>
        <w:rPr>
          <w:rFonts w:hint="eastAsia" w:ascii="宋体" w:hAnsi="宋体" w:eastAsia="宋体" w:cs="宋体"/>
          <w:color w:val="auto"/>
          <w:highlight w:val="none"/>
          <w:lang w:val="en-US" w:eastAsia="zh-CN"/>
        </w:rPr>
      </w:pPr>
      <w:bookmarkStart w:id="39" w:name="_Toc14798"/>
      <w:r>
        <w:rPr>
          <w:rFonts w:hint="eastAsia" w:ascii="宋体" w:hAnsi="宋体" w:eastAsia="宋体" w:cs="宋体"/>
          <w:color w:val="auto"/>
          <w:highlight w:val="none"/>
          <w:lang w:val="en-US" w:eastAsia="zh-CN"/>
        </w:rPr>
        <w:t>第五部分  合同条款（仅供参考）</w:t>
      </w:r>
      <w:bookmarkEnd w:id="39"/>
    </w:p>
    <w:p>
      <w:pPr>
        <w:rPr>
          <w:rFonts w:hint="eastAsia" w:ascii="宋体" w:hAnsi="宋体" w:eastAsia="宋体" w:cs="宋体"/>
          <w:color w:val="auto"/>
          <w:highlight w:val="none"/>
        </w:rPr>
      </w:pPr>
    </w:p>
    <w:p>
      <w:pPr>
        <w:spacing w:line="500" w:lineRule="exact"/>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说明：本合同作为合同的基本格式，不作为最终合同，甲方有权在签订合同时对合同的相关条款及内容作进一步的细化和修改。</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spacing w:line="200" w:lineRule="exact"/>
        <w:jc w:val="left"/>
        <w:outlineLvl w:val="9"/>
        <w:rPr>
          <w:rFonts w:hint="eastAsia" w:ascii="宋体" w:hAnsi="宋体" w:eastAsia="宋体" w:cs="宋体"/>
          <w:color w:val="auto"/>
          <w:kern w:val="0"/>
          <w:sz w:val="24"/>
          <w:highlight w:val="none"/>
        </w:rPr>
      </w:pPr>
    </w:p>
    <w:p>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 xml:space="preserve"> </w:t>
      </w:r>
    </w:p>
    <w:p>
      <w:pPr>
        <w:spacing w:line="500" w:lineRule="exact"/>
        <w:ind w:firstLine="480" w:firstLineChars="200"/>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统一社会信用代码：</w:t>
      </w:r>
      <w:r>
        <w:rPr>
          <w:rFonts w:hint="eastAsia" w:ascii="宋体" w:hAnsi="宋体" w:eastAsia="宋体" w:cs="宋体"/>
          <w:color w:val="auto"/>
          <w:sz w:val="24"/>
          <w:highlight w:val="none"/>
          <w:u w:val="single"/>
          <w:lang w:val="en-US" w:eastAsia="zh-CN"/>
        </w:rPr>
        <w:t xml:space="preserve">                    </w:t>
      </w:r>
    </w:p>
    <w:p>
      <w:pPr>
        <w:spacing w:line="500" w:lineRule="exact"/>
        <w:ind w:firstLine="480" w:firstLineChars="200"/>
        <w:outlineLvl w:val="9"/>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lang w:val="en-US" w:eastAsia="zh-CN"/>
        </w:rPr>
        <w:t>负责人：</w:t>
      </w:r>
      <w:r>
        <w:rPr>
          <w:rFonts w:hint="eastAsia" w:ascii="宋体" w:hAnsi="宋体" w:eastAsia="宋体" w:cs="宋体"/>
          <w:color w:val="auto"/>
          <w:sz w:val="24"/>
          <w:highlight w:val="none"/>
          <w:u w:val="single"/>
          <w:lang w:val="en-US" w:eastAsia="zh-CN"/>
        </w:rPr>
        <w:t xml:space="preserve">                              </w:t>
      </w:r>
    </w:p>
    <w:p>
      <w:pPr>
        <w:spacing w:line="500" w:lineRule="exact"/>
        <w:ind w:firstLine="480" w:firstLineChars="200"/>
        <w:outlineLvl w:val="9"/>
        <w:rPr>
          <w:rFonts w:hint="eastAsia" w:ascii="宋体" w:hAnsi="宋体" w:eastAsia="宋体" w:cs="宋体"/>
          <w:color w:val="auto"/>
          <w:sz w:val="24"/>
          <w:highlight w:val="none"/>
          <w:u w:val="none"/>
          <w:lang w:val="en-US" w:eastAsia="zh-CN"/>
        </w:rPr>
      </w:pPr>
      <w:r>
        <w:rPr>
          <w:rFonts w:hint="eastAsia" w:ascii="宋体" w:hAnsi="宋体" w:eastAsia="宋体" w:cs="宋体"/>
          <w:color w:val="auto"/>
          <w:sz w:val="24"/>
          <w:highlight w:val="none"/>
          <w:lang w:val="en-US" w:eastAsia="zh-CN"/>
        </w:rPr>
        <w:t>通讯地址：</w:t>
      </w:r>
      <w:r>
        <w:rPr>
          <w:rFonts w:hint="eastAsia" w:ascii="宋体" w:hAnsi="宋体" w:eastAsia="宋体" w:cs="宋体"/>
          <w:color w:val="auto"/>
          <w:sz w:val="24"/>
          <w:highlight w:val="none"/>
          <w:u w:val="single"/>
          <w:lang w:val="en-US" w:eastAsia="zh-CN"/>
        </w:rPr>
        <w:t xml:space="preserve">                            </w:t>
      </w:r>
    </w:p>
    <w:p>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联系电话：</w:t>
      </w:r>
      <w:r>
        <w:rPr>
          <w:rFonts w:hint="eastAsia" w:ascii="宋体" w:hAnsi="宋体" w:eastAsia="宋体" w:cs="宋体"/>
          <w:color w:val="auto"/>
          <w:sz w:val="24"/>
          <w:highlight w:val="none"/>
          <w:u w:val="single"/>
          <w:lang w:val="en-US" w:eastAsia="zh-CN"/>
        </w:rPr>
        <w:t xml:space="preserve">                            </w:t>
      </w:r>
    </w:p>
    <w:p>
      <w:pPr>
        <w:spacing w:line="500" w:lineRule="exact"/>
        <w:ind w:firstLine="480" w:firstLineChars="200"/>
        <w:outlineLvl w:val="9"/>
        <w:rPr>
          <w:rFonts w:hint="eastAsia" w:ascii="宋体" w:hAnsi="宋体" w:eastAsia="宋体" w:cs="宋体"/>
          <w:color w:val="auto"/>
          <w:sz w:val="24"/>
          <w:highlight w:val="none"/>
        </w:rPr>
      </w:pPr>
    </w:p>
    <w:p>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lang w:val="en-US" w:eastAsia="zh-CN"/>
        </w:rPr>
        <w:t xml:space="preserve">                                </w:t>
      </w:r>
    </w:p>
    <w:p>
      <w:pPr>
        <w:spacing w:line="50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统一社会信用代码：</w:t>
      </w:r>
      <w:r>
        <w:rPr>
          <w:rFonts w:hint="eastAsia" w:ascii="宋体" w:hAnsi="宋体" w:eastAsia="宋体" w:cs="宋体"/>
          <w:color w:val="auto"/>
          <w:sz w:val="24"/>
          <w:highlight w:val="none"/>
          <w:u w:val="single"/>
          <w:lang w:val="en-US" w:eastAsia="zh-CN"/>
        </w:rPr>
        <w:t xml:space="preserve">                    </w:t>
      </w:r>
    </w:p>
    <w:p>
      <w:pPr>
        <w:spacing w:line="50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法定代表人或负责人：</w:t>
      </w:r>
      <w:r>
        <w:rPr>
          <w:rFonts w:hint="eastAsia" w:ascii="宋体" w:hAnsi="宋体" w:eastAsia="宋体" w:cs="宋体"/>
          <w:color w:val="auto"/>
          <w:sz w:val="24"/>
          <w:highlight w:val="none"/>
          <w:u w:val="single"/>
          <w:lang w:val="en-US" w:eastAsia="zh-CN"/>
        </w:rPr>
        <w:t xml:space="preserve">                  </w:t>
      </w:r>
    </w:p>
    <w:p>
      <w:pPr>
        <w:spacing w:line="50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通讯地址：</w:t>
      </w:r>
      <w:r>
        <w:rPr>
          <w:rFonts w:hint="eastAsia" w:ascii="宋体" w:hAnsi="宋体" w:eastAsia="宋体" w:cs="宋体"/>
          <w:color w:val="auto"/>
          <w:sz w:val="24"/>
          <w:highlight w:val="none"/>
          <w:u w:val="single"/>
          <w:lang w:val="en-US" w:eastAsia="zh-CN"/>
        </w:rPr>
        <w:t xml:space="preserve">                            </w:t>
      </w:r>
    </w:p>
    <w:p>
      <w:pPr>
        <w:spacing w:line="50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r>
        <w:rPr>
          <w:rFonts w:hint="eastAsia" w:ascii="宋体" w:hAnsi="宋体" w:eastAsia="宋体" w:cs="宋体"/>
          <w:color w:val="auto"/>
          <w:sz w:val="24"/>
          <w:highlight w:val="none"/>
          <w:u w:val="single"/>
          <w:lang w:val="en-US" w:eastAsia="zh-CN"/>
        </w:rPr>
        <w:t xml:space="preserve">                            </w:t>
      </w:r>
    </w:p>
    <w:p>
      <w:pPr>
        <w:spacing w:line="500" w:lineRule="exact"/>
        <w:ind w:left="0" w:leftChars="0" w:firstLine="0" w:firstLineChars="0"/>
        <w:outlineLvl w:val="9"/>
        <w:rPr>
          <w:rFonts w:hint="eastAsia" w:ascii="宋体" w:hAnsi="宋体" w:eastAsia="宋体" w:cs="宋体"/>
          <w:color w:val="auto"/>
          <w:sz w:val="24"/>
          <w:highlight w:val="none"/>
        </w:rPr>
      </w:pPr>
    </w:p>
    <w:p>
      <w:pPr>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中华人民共和国政府采购法》、</w:t>
      </w:r>
      <w:r>
        <w:rPr>
          <w:rFonts w:hint="eastAsia" w:ascii="宋体" w:hAnsi="宋体" w:eastAsia="宋体" w:cs="宋体"/>
          <w:color w:val="auto"/>
          <w:spacing w:val="-1"/>
          <w:sz w:val="24"/>
          <w:szCs w:val="24"/>
          <w:highlight w:val="none"/>
        </w:rPr>
        <w:t>《中华人民共和国民法典》</w:t>
      </w:r>
      <w:r>
        <w:rPr>
          <w:rFonts w:hint="eastAsia" w:ascii="宋体" w:hAnsi="宋体" w:eastAsia="宋体" w:cs="宋体"/>
          <w:color w:val="auto"/>
          <w:sz w:val="24"/>
          <w:highlight w:val="none"/>
        </w:rPr>
        <w:t>及其他有关法律、法规之规定，在平等、自愿、协商一致的基础上，甲、乙双方(以下称“双方”)现就</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bCs/>
          <w:color w:val="auto"/>
          <w:kern w:val="0"/>
          <w:sz w:val="22"/>
          <w:szCs w:val="22"/>
          <w:highlight w:val="none"/>
          <w:u w:val="singl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事宜，达成如下合同条款：</w:t>
      </w:r>
    </w:p>
    <w:p>
      <w:pPr>
        <w:spacing w:line="48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货物</w:t>
      </w:r>
      <w:r>
        <w:rPr>
          <w:rFonts w:hint="eastAsia" w:ascii="宋体" w:hAnsi="宋体" w:eastAsia="宋体" w:cs="宋体"/>
          <w:b/>
          <w:bCs/>
          <w:color w:val="auto"/>
          <w:sz w:val="24"/>
          <w:szCs w:val="24"/>
          <w:highlight w:val="none"/>
        </w:rPr>
        <w:t>条款</w:t>
      </w:r>
    </w:p>
    <w:p>
      <w:pPr>
        <w:adjustRightInd w:val="0"/>
        <w:snapToGrid w:val="0"/>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乙方向甲方提供货物的内容详见下表：</w:t>
      </w:r>
    </w:p>
    <w:tbl>
      <w:tblPr>
        <w:tblStyle w:val="25"/>
        <w:tblW w:w="45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741"/>
        <w:gridCol w:w="1355"/>
        <w:gridCol w:w="1355"/>
        <w:gridCol w:w="135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2" w:type="pct"/>
            <w:vAlign w:val="center"/>
          </w:tcPr>
          <w:p>
            <w:pPr>
              <w:widowControl w:val="0"/>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序号</w:t>
            </w:r>
          </w:p>
        </w:tc>
        <w:tc>
          <w:tcPr>
            <w:tcW w:w="1031" w:type="pct"/>
            <w:vAlign w:val="center"/>
          </w:tcPr>
          <w:p>
            <w:pPr>
              <w:widowControl w:val="0"/>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货物名称</w:t>
            </w:r>
          </w:p>
        </w:tc>
        <w:tc>
          <w:tcPr>
            <w:tcW w:w="803" w:type="pct"/>
            <w:vAlign w:val="center"/>
          </w:tcPr>
          <w:p>
            <w:pPr>
              <w:widowControl w:val="0"/>
              <w:spacing w:line="50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803" w:type="pct"/>
            <w:vAlign w:val="center"/>
          </w:tcPr>
          <w:p>
            <w:pPr>
              <w:widowControl w:val="0"/>
              <w:spacing w:line="50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单位</w:t>
            </w:r>
          </w:p>
        </w:tc>
        <w:tc>
          <w:tcPr>
            <w:tcW w:w="803" w:type="pct"/>
            <w:vAlign w:val="center"/>
          </w:tcPr>
          <w:p>
            <w:pPr>
              <w:widowControl w:val="0"/>
              <w:spacing w:line="500" w:lineRule="exact"/>
              <w:jc w:val="center"/>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单价（元）</w:t>
            </w:r>
          </w:p>
        </w:tc>
        <w:tc>
          <w:tcPr>
            <w:tcW w:w="806" w:type="pct"/>
            <w:vAlign w:val="center"/>
          </w:tcPr>
          <w:p>
            <w:pPr>
              <w:widowControl w:val="0"/>
              <w:spacing w:line="500" w:lineRule="exact"/>
              <w:jc w:val="center"/>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52" w:type="pct"/>
            <w:vAlign w:val="center"/>
          </w:tcPr>
          <w:p>
            <w:pPr>
              <w:widowControl w:val="0"/>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1031" w:type="pct"/>
            <w:vAlign w:val="center"/>
          </w:tcPr>
          <w:p>
            <w:pPr>
              <w:widowControl w:val="0"/>
              <w:spacing w:line="500" w:lineRule="exact"/>
              <w:ind w:firstLine="480" w:firstLineChars="200"/>
              <w:outlineLvl w:val="9"/>
              <w:rPr>
                <w:rFonts w:hint="eastAsia" w:ascii="宋体" w:hAnsi="宋体" w:eastAsia="宋体" w:cs="宋体"/>
                <w:color w:val="auto"/>
                <w:sz w:val="24"/>
                <w:highlight w:val="none"/>
              </w:rPr>
            </w:pPr>
          </w:p>
        </w:tc>
        <w:tc>
          <w:tcPr>
            <w:tcW w:w="803" w:type="pct"/>
            <w:vAlign w:val="center"/>
          </w:tcPr>
          <w:p>
            <w:pPr>
              <w:widowControl w:val="0"/>
              <w:spacing w:line="500" w:lineRule="exact"/>
              <w:jc w:val="center"/>
              <w:outlineLvl w:val="9"/>
              <w:rPr>
                <w:rFonts w:hint="eastAsia" w:ascii="宋体" w:hAnsi="宋体" w:eastAsia="宋体" w:cs="宋体"/>
                <w:color w:val="auto"/>
                <w:sz w:val="24"/>
                <w:highlight w:val="none"/>
              </w:rPr>
            </w:pPr>
          </w:p>
        </w:tc>
        <w:tc>
          <w:tcPr>
            <w:tcW w:w="803" w:type="pct"/>
            <w:vAlign w:val="center"/>
          </w:tcPr>
          <w:p>
            <w:pPr>
              <w:widowControl w:val="0"/>
              <w:spacing w:line="500" w:lineRule="exact"/>
              <w:jc w:val="center"/>
              <w:outlineLvl w:val="9"/>
              <w:rPr>
                <w:rFonts w:hint="eastAsia" w:ascii="宋体" w:hAnsi="宋体" w:eastAsia="宋体" w:cs="宋体"/>
                <w:color w:val="auto"/>
                <w:sz w:val="24"/>
                <w:highlight w:val="none"/>
              </w:rPr>
            </w:pPr>
          </w:p>
        </w:tc>
        <w:tc>
          <w:tcPr>
            <w:tcW w:w="803" w:type="pct"/>
            <w:vAlign w:val="center"/>
          </w:tcPr>
          <w:p>
            <w:pPr>
              <w:widowControl w:val="0"/>
              <w:spacing w:line="500" w:lineRule="exact"/>
              <w:ind w:firstLine="480" w:firstLineChars="200"/>
              <w:jc w:val="center"/>
              <w:outlineLvl w:val="9"/>
              <w:rPr>
                <w:rFonts w:hint="eastAsia" w:ascii="宋体" w:hAnsi="宋体" w:eastAsia="宋体" w:cs="宋体"/>
                <w:color w:val="auto"/>
                <w:sz w:val="24"/>
                <w:highlight w:val="none"/>
                <w:lang w:val="en-US" w:eastAsia="zh-CN"/>
              </w:rPr>
            </w:pPr>
          </w:p>
        </w:tc>
        <w:tc>
          <w:tcPr>
            <w:tcW w:w="806" w:type="pct"/>
            <w:vAlign w:val="center"/>
          </w:tcPr>
          <w:p>
            <w:pPr>
              <w:widowControl w:val="0"/>
              <w:spacing w:line="500" w:lineRule="exact"/>
              <w:ind w:firstLine="480" w:firstLineChars="200"/>
              <w:jc w:val="center"/>
              <w:outlineLvl w:val="9"/>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52" w:type="pct"/>
            <w:vAlign w:val="center"/>
          </w:tcPr>
          <w:p>
            <w:pPr>
              <w:widowControl w:val="0"/>
              <w:spacing w:line="50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1031" w:type="pct"/>
            <w:vAlign w:val="center"/>
          </w:tcPr>
          <w:p>
            <w:pPr>
              <w:widowControl w:val="0"/>
              <w:spacing w:line="500" w:lineRule="exact"/>
              <w:ind w:firstLine="480" w:firstLineChars="200"/>
              <w:outlineLvl w:val="9"/>
              <w:rPr>
                <w:rFonts w:hint="eastAsia" w:ascii="宋体" w:hAnsi="宋体" w:eastAsia="宋体" w:cs="宋体"/>
                <w:color w:val="auto"/>
                <w:sz w:val="24"/>
                <w:highlight w:val="none"/>
              </w:rPr>
            </w:pPr>
          </w:p>
        </w:tc>
        <w:tc>
          <w:tcPr>
            <w:tcW w:w="803" w:type="pct"/>
            <w:vAlign w:val="center"/>
          </w:tcPr>
          <w:p>
            <w:pPr>
              <w:widowControl w:val="0"/>
              <w:spacing w:line="500" w:lineRule="exact"/>
              <w:jc w:val="center"/>
              <w:outlineLvl w:val="9"/>
              <w:rPr>
                <w:rFonts w:hint="eastAsia" w:ascii="宋体" w:hAnsi="宋体" w:eastAsia="宋体" w:cs="宋体"/>
                <w:color w:val="auto"/>
                <w:sz w:val="24"/>
                <w:highlight w:val="none"/>
              </w:rPr>
            </w:pPr>
          </w:p>
        </w:tc>
        <w:tc>
          <w:tcPr>
            <w:tcW w:w="803" w:type="pct"/>
            <w:vAlign w:val="center"/>
          </w:tcPr>
          <w:p>
            <w:pPr>
              <w:widowControl w:val="0"/>
              <w:spacing w:line="500" w:lineRule="exact"/>
              <w:jc w:val="center"/>
              <w:outlineLvl w:val="9"/>
              <w:rPr>
                <w:rFonts w:hint="eastAsia" w:ascii="宋体" w:hAnsi="宋体" w:eastAsia="宋体" w:cs="宋体"/>
                <w:color w:val="auto"/>
                <w:sz w:val="24"/>
                <w:highlight w:val="none"/>
              </w:rPr>
            </w:pPr>
          </w:p>
        </w:tc>
        <w:tc>
          <w:tcPr>
            <w:tcW w:w="803" w:type="pct"/>
            <w:vAlign w:val="center"/>
          </w:tcPr>
          <w:p>
            <w:pPr>
              <w:widowControl w:val="0"/>
              <w:spacing w:line="500" w:lineRule="exact"/>
              <w:ind w:firstLine="480" w:firstLineChars="200"/>
              <w:jc w:val="center"/>
              <w:outlineLvl w:val="9"/>
              <w:rPr>
                <w:rFonts w:hint="eastAsia" w:ascii="宋体" w:hAnsi="宋体" w:eastAsia="宋体" w:cs="宋体"/>
                <w:color w:val="auto"/>
                <w:sz w:val="24"/>
                <w:highlight w:val="none"/>
                <w:lang w:val="en-US" w:eastAsia="zh-CN"/>
              </w:rPr>
            </w:pPr>
          </w:p>
        </w:tc>
        <w:tc>
          <w:tcPr>
            <w:tcW w:w="806" w:type="pct"/>
            <w:vAlign w:val="center"/>
          </w:tcPr>
          <w:p>
            <w:pPr>
              <w:widowControl w:val="0"/>
              <w:spacing w:line="500" w:lineRule="exact"/>
              <w:ind w:firstLine="480" w:firstLineChars="200"/>
              <w:jc w:val="center"/>
              <w:outlineLvl w:val="9"/>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52" w:type="pct"/>
            <w:vAlign w:val="center"/>
          </w:tcPr>
          <w:p>
            <w:pPr>
              <w:widowControl w:val="0"/>
              <w:spacing w:line="500" w:lineRule="exact"/>
              <w:ind w:firstLine="48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031" w:type="pct"/>
            <w:vAlign w:val="center"/>
          </w:tcPr>
          <w:p>
            <w:pPr>
              <w:widowControl w:val="0"/>
              <w:spacing w:line="500" w:lineRule="exact"/>
              <w:ind w:firstLine="480" w:firstLineChars="200"/>
              <w:outlineLvl w:val="9"/>
              <w:rPr>
                <w:rFonts w:hint="eastAsia" w:ascii="宋体" w:hAnsi="宋体" w:eastAsia="宋体" w:cs="宋体"/>
                <w:color w:val="auto"/>
                <w:sz w:val="24"/>
                <w:highlight w:val="none"/>
              </w:rPr>
            </w:pPr>
          </w:p>
        </w:tc>
        <w:tc>
          <w:tcPr>
            <w:tcW w:w="803" w:type="pct"/>
            <w:vAlign w:val="center"/>
          </w:tcPr>
          <w:p>
            <w:pPr>
              <w:widowControl w:val="0"/>
              <w:spacing w:line="500" w:lineRule="exact"/>
              <w:jc w:val="center"/>
              <w:outlineLvl w:val="9"/>
              <w:rPr>
                <w:rFonts w:hint="eastAsia" w:ascii="宋体" w:hAnsi="宋体" w:eastAsia="宋体" w:cs="宋体"/>
                <w:color w:val="auto"/>
                <w:sz w:val="24"/>
                <w:highlight w:val="none"/>
              </w:rPr>
            </w:pPr>
          </w:p>
        </w:tc>
        <w:tc>
          <w:tcPr>
            <w:tcW w:w="803" w:type="pct"/>
            <w:vAlign w:val="center"/>
          </w:tcPr>
          <w:p>
            <w:pPr>
              <w:widowControl w:val="0"/>
              <w:spacing w:line="500" w:lineRule="exact"/>
              <w:jc w:val="center"/>
              <w:outlineLvl w:val="9"/>
              <w:rPr>
                <w:rFonts w:hint="eastAsia" w:ascii="宋体" w:hAnsi="宋体" w:eastAsia="宋体" w:cs="宋体"/>
                <w:color w:val="auto"/>
                <w:sz w:val="24"/>
                <w:highlight w:val="none"/>
              </w:rPr>
            </w:pPr>
          </w:p>
        </w:tc>
        <w:tc>
          <w:tcPr>
            <w:tcW w:w="803" w:type="pct"/>
            <w:vAlign w:val="center"/>
          </w:tcPr>
          <w:p>
            <w:pPr>
              <w:widowControl w:val="0"/>
              <w:spacing w:line="500" w:lineRule="exact"/>
              <w:ind w:firstLine="480" w:firstLineChars="200"/>
              <w:jc w:val="center"/>
              <w:outlineLvl w:val="9"/>
              <w:rPr>
                <w:rFonts w:hint="eastAsia" w:ascii="宋体" w:hAnsi="宋体" w:eastAsia="宋体" w:cs="宋体"/>
                <w:color w:val="auto"/>
                <w:sz w:val="24"/>
                <w:highlight w:val="none"/>
                <w:lang w:val="en-US" w:eastAsia="zh-CN"/>
              </w:rPr>
            </w:pPr>
          </w:p>
        </w:tc>
        <w:tc>
          <w:tcPr>
            <w:tcW w:w="806" w:type="pct"/>
            <w:vAlign w:val="center"/>
          </w:tcPr>
          <w:p>
            <w:pPr>
              <w:widowControl w:val="0"/>
              <w:spacing w:line="500" w:lineRule="exact"/>
              <w:ind w:firstLine="480" w:firstLineChars="200"/>
              <w:jc w:val="center"/>
              <w:outlineLvl w:val="9"/>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784" w:type="pct"/>
            <w:gridSpan w:val="2"/>
            <w:vAlign w:val="center"/>
          </w:tcPr>
          <w:p>
            <w:pPr>
              <w:widowControl w:val="0"/>
              <w:spacing w:line="500" w:lineRule="exact"/>
              <w:jc w:val="center"/>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合计（元）</w:t>
            </w:r>
          </w:p>
        </w:tc>
        <w:tc>
          <w:tcPr>
            <w:tcW w:w="3215" w:type="pct"/>
            <w:gridSpan w:val="4"/>
            <w:vAlign w:val="center"/>
          </w:tcPr>
          <w:p>
            <w:pPr>
              <w:widowControl w:val="0"/>
              <w:spacing w:line="500" w:lineRule="exact"/>
              <w:ind w:firstLine="480" w:firstLineChars="200"/>
              <w:outlineLvl w:val="9"/>
              <w:rPr>
                <w:rFonts w:hint="eastAsia" w:ascii="宋体" w:hAnsi="宋体" w:eastAsia="宋体" w:cs="宋体"/>
                <w:color w:val="auto"/>
                <w:sz w:val="24"/>
                <w:highlight w:val="none"/>
                <w:lang w:val="en-US" w:eastAsia="zh-CN"/>
              </w:rPr>
            </w:pPr>
          </w:p>
        </w:tc>
      </w:tr>
    </w:tbl>
    <w:p>
      <w:pPr>
        <w:widowControl w:val="0"/>
        <w:kinsoku/>
        <w:autoSpaceDE/>
        <w:autoSpaceDN/>
        <w:adjustRightInd/>
        <w:snapToGrid/>
        <w:spacing w:line="360" w:lineRule="auto"/>
        <w:ind w:firstLine="476"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注：以上合同总价包含产品到达用户并能正常使用所需的一切费用。</w:t>
      </w:r>
    </w:p>
    <w:p>
      <w:pPr>
        <w:widowControl w:val="0"/>
        <w:kinsoku/>
        <w:autoSpaceDE/>
        <w:autoSpaceDN/>
        <w:adjustRightInd/>
        <w:snapToGrid/>
        <w:spacing w:line="360" w:lineRule="auto"/>
        <w:ind w:firstLine="476"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2、技术资料</w:t>
      </w:r>
    </w:p>
    <w:p>
      <w:pPr>
        <w:widowControl w:val="0"/>
        <w:kinsoku/>
        <w:autoSpaceDE/>
        <w:autoSpaceDN/>
        <w:adjustRightInd/>
        <w:snapToGrid/>
        <w:spacing w:line="360" w:lineRule="auto"/>
        <w:ind w:firstLine="476"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1）没有甲方事先书面同意，乙方不得将由甲方提供的有关合同或任何合同条文、规格、计划、样品或资料提供给与履行本合同无关的任何其他人。即使向履行本合同有关的人员提供，也应注意保密并限于履行合同的必需范围。</w:t>
      </w:r>
    </w:p>
    <w:p>
      <w:pPr>
        <w:widowControl w:val="0"/>
        <w:kinsoku/>
        <w:autoSpaceDE/>
        <w:autoSpaceDN/>
        <w:adjustRightInd/>
        <w:snapToGrid/>
        <w:spacing w:line="360" w:lineRule="auto"/>
        <w:ind w:firstLine="476"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3、货物包装</w:t>
      </w:r>
    </w:p>
    <w:p>
      <w:pPr>
        <w:widowControl w:val="0"/>
        <w:kinsoku/>
        <w:autoSpaceDE/>
        <w:autoSpaceDN/>
        <w:adjustRightInd/>
        <w:snapToGrid/>
        <w:spacing w:line="360" w:lineRule="auto"/>
        <w:ind w:firstLine="476" w:firstLineChars="200"/>
        <w:textAlignment w:val="auto"/>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乙方应在货物发运前对其进行满足运输距离、防潮、防震和防破损装卸等要求的包装，以保证货物安全运达甲方指定地点；由于因包装造成的设备损害，由乙方自行负责。甲方将不承担任何责任。</w:t>
      </w:r>
    </w:p>
    <w:p>
      <w:pPr>
        <w:spacing w:line="48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二、合同总金额:</w:t>
      </w:r>
    </w:p>
    <w:p>
      <w:pPr>
        <w:spacing w:line="480" w:lineRule="exact"/>
        <w:ind w:firstLine="476" w:firstLineChars="200"/>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pacing w:val="-1"/>
          <w:sz w:val="24"/>
          <w:szCs w:val="24"/>
          <w:highlight w:val="none"/>
          <w:lang w:val="en-US" w:eastAsia="zh-CN"/>
        </w:rPr>
        <w:t>出卖人向买受人提供的货物合计人民币：</w:t>
      </w:r>
    </w:p>
    <w:p>
      <w:pPr>
        <w:spacing w:line="48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含税金），</w:t>
      </w:r>
    </w:p>
    <w:p>
      <w:pPr>
        <w:spacing w:line="48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含税金）</w:t>
      </w:r>
    </w:p>
    <w:p>
      <w:pPr>
        <w:widowControl w:val="0"/>
        <w:kinsoku/>
        <w:autoSpaceDE/>
        <w:autoSpaceDN/>
        <w:adjustRightInd/>
        <w:snapToGrid/>
        <w:spacing w:line="360" w:lineRule="auto"/>
        <w:ind w:firstLine="476" w:firstLineChars="200"/>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本合同执行不变价，不因政策调整或市场价格波动而改变，包含乙方将所供货物运输至甲方指定地点经验收合格直至质保服务内的全部费用（包括但不限于成本及利润、税金、运输费、包装费、紧急发运费、代储代邮费、质保服务内材料折损费、调换增补等费用），甲方除此之外不需就本合同的履行再向乙方支付任何费用，乙方将所供货物送至甲方指定地点经验收合格前的风险全部由乙方承担；</w:t>
      </w:r>
    </w:p>
    <w:p>
      <w:pPr>
        <w:widowControl w:val="0"/>
        <w:kinsoku/>
        <w:autoSpaceDE/>
        <w:autoSpaceDN/>
        <w:adjustRightInd/>
        <w:snapToGrid/>
        <w:spacing w:line="360" w:lineRule="auto"/>
        <w:ind w:firstLine="476" w:firstLineChars="20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lang w:eastAsia="zh-CN"/>
        </w:rPr>
        <w:t>除本合同明确约定的以外，买受人无需就本合同的履行向出卖人支付其他价款或费用。</w:t>
      </w:r>
      <w:r>
        <w:rPr>
          <w:rFonts w:hint="eastAsia" w:ascii="宋体" w:hAnsi="宋体" w:eastAsia="宋体" w:cs="宋体"/>
          <w:color w:val="auto"/>
          <w:spacing w:val="-1"/>
          <w:sz w:val="24"/>
          <w:szCs w:val="24"/>
          <w:highlight w:val="none"/>
        </w:rPr>
        <w:t>此价格为合同执行不变价，不因国家政策变化而变化。</w:t>
      </w:r>
    </w:p>
    <w:p>
      <w:pPr>
        <w:spacing w:line="48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三、款项支付</w:t>
      </w:r>
    </w:p>
    <w:p>
      <w:pPr>
        <w:widowControl w:val="0"/>
        <w:kinsoku/>
        <w:autoSpaceDE/>
        <w:autoSpaceDN/>
        <w:adjustRightInd/>
        <w:snapToGrid/>
        <w:spacing w:line="360" w:lineRule="auto"/>
        <w:ind w:firstLine="476" w:firstLineChars="200"/>
        <w:textAlignment w:val="auto"/>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项目验收合格后，</w:t>
      </w:r>
      <w:r>
        <w:rPr>
          <w:rFonts w:hint="eastAsia" w:ascii="宋体" w:hAnsi="宋体" w:eastAsia="宋体" w:cs="宋体"/>
          <w:color w:val="auto"/>
          <w:spacing w:val="-1"/>
          <w:sz w:val="24"/>
          <w:szCs w:val="24"/>
          <w:highlight w:val="none"/>
          <w:lang w:eastAsia="zh-CN"/>
        </w:rPr>
        <w:t>由乙方向甲方提供与所付金额等额的普通增值税发票后，甲方</w:t>
      </w:r>
      <w:r>
        <w:rPr>
          <w:rFonts w:hint="eastAsia" w:ascii="宋体" w:hAnsi="宋体" w:eastAsia="宋体" w:cs="宋体"/>
          <w:color w:val="auto"/>
          <w:spacing w:val="-1"/>
          <w:sz w:val="24"/>
          <w:szCs w:val="24"/>
          <w:highlight w:val="none"/>
        </w:rPr>
        <w:t>一次性付清合同全款。</w:t>
      </w:r>
    </w:p>
    <w:p>
      <w:pPr>
        <w:spacing w:line="480" w:lineRule="exact"/>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四、履约保证金</w:t>
      </w:r>
    </w:p>
    <w:p>
      <w:pPr>
        <w:widowControl w:val="0"/>
        <w:kinsoku/>
        <w:autoSpaceDE/>
        <w:autoSpaceDN/>
        <w:adjustRightInd/>
        <w:snapToGrid/>
        <w:spacing w:line="360" w:lineRule="auto"/>
        <w:ind w:firstLine="476" w:firstLineChars="200"/>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本项目不收取履约保证金</w:t>
      </w:r>
      <w:r>
        <w:rPr>
          <w:rFonts w:hint="eastAsia" w:ascii="宋体" w:hAnsi="宋体" w:eastAsia="宋体" w:cs="宋体"/>
          <w:color w:val="auto"/>
          <w:spacing w:val="-1"/>
          <w:sz w:val="24"/>
          <w:szCs w:val="24"/>
          <w:highlight w:val="none"/>
          <w:lang w:eastAsia="zh-CN"/>
        </w:rPr>
        <w:t>。</w:t>
      </w:r>
    </w:p>
    <w:p>
      <w:pPr>
        <w:spacing w:line="48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、服务及承诺</w:t>
      </w:r>
    </w:p>
    <w:p>
      <w:pPr>
        <w:widowControl w:val="0"/>
        <w:kinsoku/>
        <w:autoSpaceDE/>
        <w:autoSpaceDN/>
        <w:adjustRightInd/>
        <w:snapToGrid/>
        <w:spacing w:line="360" w:lineRule="auto"/>
        <w:ind w:firstLine="476" w:firstLineChars="200"/>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eastAsia="zh-CN"/>
        </w:rPr>
        <w:t>乙方向甲方承诺：</w:t>
      </w:r>
      <w:r>
        <w:rPr>
          <w:rFonts w:hint="eastAsia" w:ascii="宋体" w:hAnsi="宋体" w:eastAsia="宋体" w:cs="宋体"/>
          <w:color w:val="auto"/>
          <w:spacing w:val="-1"/>
          <w:sz w:val="24"/>
          <w:szCs w:val="24"/>
          <w:highlight w:val="none"/>
          <w:lang w:val="en-US" w:eastAsia="zh-CN"/>
        </w:rPr>
        <w:t>按照采购及</w:t>
      </w:r>
      <w:r>
        <w:rPr>
          <w:rFonts w:hint="eastAsia" w:cs="宋体"/>
          <w:color w:val="auto"/>
          <w:spacing w:val="-1"/>
          <w:sz w:val="24"/>
          <w:szCs w:val="24"/>
          <w:highlight w:val="none"/>
          <w:lang w:val="en-US" w:eastAsia="zh-CN"/>
        </w:rPr>
        <w:t>投标文件</w:t>
      </w:r>
      <w:r>
        <w:rPr>
          <w:rFonts w:hint="eastAsia" w:ascii="宋体" w:hAnsi="宋体" w:eastAsia="宋体" w:cs="宋体"/>
          <w:color w:val="auto"/>
          <w:spacing w:val="-1"/>
          <w:sz w:val="24"/>
          <w:szCs w:val="24"/>
          <w:highlight w:val="none"/>
          <w:lang w:val="en-US" w:eastAsia="zh-CN"/>
        </w:rPr>
        <w:t>约定的种类、数量及各类参数提供全新货物，符合国家规定的合格产品标准及国家验收规范合格标准；</w:t>
      </w:r>
    </w:p>
    <w:p>
      <w:pPr>
        <w:widowControl w:val="0"/>
        <w:kinsoku/>
        <w:autoSpaceDE/>
        <w:autoSpaceDN/>
        <w:adjustRightInd/>
        <w:snapToGrid/>
        <w:spacing w:line="360" w:lineRule="auto"/>
        <w:ind w:firstLine="476" w:firstLineChars="200"/>
        <w:textAlignment w:val="auto"/>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质保期：提供免费</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年质保服务（</w:t>
      </w:r>
      <w:r>
        <w:rPr>
          <w:rFonts w:hint="eastAsia" w:ascii="宋体" w:hAnsi="宋体" w:eastAsia="宋体" w:cs="宋体"/>
          <w:color w:val="auto"/>
          <w:spacing w:val="-1"/>
          <w:sz w:val="24"/>
          <w:szCs w:val="24"/>
          <w:highlight w:val="none"/>
          <w:lang w:eastAsia="zh-CN"/>
        </w:rPr>
        <w:t>产品质保期内随机标准易损件、备品备件和维修专用工具的报价应包含在投标总价内）。</w:t>
      </w:r>
    </w:p>
    <w:p>
      <w:pPr>
        <w:spacing w:line="360" w:lineRule="auto"/>
        <w:ind w:firstLine="482" w:firstLineChars="200"/>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交付</w:t>
      </w:r>
    </w:p>
    <w:p>
      <w:pPr>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r>
        <w:rPr>
          <w:rFonts w:hint="eastAsia" w:ascii="宋体" w:hAnsi="宋体" w:eastAsia="宋体" w:cs="宋体"/>
          <w:color w:val="auto"/>
          <w:kern w:val="0"/>
          <w:sz w:val="24"/>
          <w:szCs w:val="24"/>
          <w:highlight w:val="none"/>
          <w:lang w:val="en-US" w:eastAsia="zh-CN"/>
        </w:rPr>
        <w:t>合同履约期限</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none"/>
          <w:lang w:val="en-US" w:eastAsia="zh-CN"/>
        </w:rPr>
        <w:t>合同签订后</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none"/>
          <w:lang w:val="en-US" w:eastAsia="zh-CN"/>
        </w:rPr>
        <w:t>日内交货。</w:t>
      </w:r>
    </w:p>
    <w:p>
      <w:pPr>
        <w:spacing w:line="360" w:lineRule="auto"/>
        <w:ind w:firstLine="480" w:firstLineChars="20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2、交货地点：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bCs/>
          <w:color w:val="auto"/>
          <w:sz w:val="24"/>
          <w:szCs w:val="24"/>
          <w:highlight w:val="none"/>
          <w:lang w:val="en-US" w:eastAsia="zh-CN"/>
        </w:rPr>
        <w:t>。</w:t>
      </w:r>
    </w:p>
    <w:p>
      <w:pPr>
        <w:spacing w:line="360" w:lineRule="auto"/>
        <w:ind w:firstLine="241" w:firstLineChars="100"/>
        <w:outlineLvl w:val="9"/>
        <w:rPr>
          <w:rFonts w:hint="eastAsia" w:ascii="宋体" w:hAnsi="宋体" w:eastAsia="宋体" w:cs="宋体"/>
          <w:color w:val="auto"/>
          <w:highlight w:val="none"/>
          <w:lang w:eastAsia="zh-CN"/>
        </w:rPr>
      </w:pPr>
      <w:r>
        <w:rPr>
          <w:rFonts w:hint="eastAsia" w:ascii="宋体" w:hAnsi="宋体" w:eastAsia="宋体" w:cs="宋体"/>
          <w:b/>
          <w:bCs/>
          <w:color w:val="auto"/>
          <w:sz w:val="24"/>
          <w:szCs w:val="24"/>
          <w:highlight w:val="none"/>
          <w:lang w:eastAsia="zh-CN"/>
        </w:rPr>
        <w:t>七</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验收标准</w:t>
      </w:r>
    </w:p>
    <w:p>
      <w:pPr>
        <w:pStyle w:val="34"/>
        <w:snapToGrid w:val="0"/>
        <w:spacing w:line="480" w:lineRule="exact"/>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1、乙方提供的所有货物应具有全新的、完好的标准包装。如遇交付前已被拆封甲方有权拒绝接收或要求更换，因此造成的一切损失由乙方承担。</w:t>
      </w:r>
    </w:p>
    <w:p>
      <w:pPr>
        <w:pStyle w:val="34"/>
        <w:snapToGrid w:val="0"/>
        <w:spacing w:line="480" w:lineRule="exact"/>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2、甲方负责对设备的数量和质量进行验收，并出具有验收人和单位负责人签字的验收单。</w:t>
      </w:r>
    </w:p>
    <w:p>
      <w:pPr>
        <w:pStyle w:val="34"/>
        <w:snapToGrid w:val="0"/>
        <w:spacing w:line="480" w:lineRule="exact"/>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3、如验收达不到规定要求，给甲方造成损失的，乙方承担一切责任。</w:t>
      </w:r>
    </w:p>
    <w:p>
      <w:pPr>
        <w:pStyle w:val="34"/>
        <w:snapToGrid w:val="0"/>
        <w:spacing w:line="480" w:lineRule="exact"/>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4、免费安装，免费提供现场用户培训服务，培训时间及形式灵活，达到甲方完全掌握其使用和维护方法为标准。</w:t>
      </w:r>
    </w:p>
    <w:p>
      <w:pPr>
        <w:pStyle w:val="34"/>
        <w:snapToGrid w:val="0"/>
        <w:spacing w:line="480" w:lineRule="exact"/>
        <w:ind w:firstLine="480" w:firstLineChars="200"/>
        <w:jc w:val="left"/>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5、甲方依据采购合同，对所有的货物进行验收，除按照招投标技术参数执行，还须注重实际供货。如发现所交付的货物有短装、次品、损坏或其它不符合合同规定之情形者，甲方做出详尽的现场记录。此现场记录可用作缺失、更换货物的有效证据。乙方按甲方验收报告在限期内进行补货、更换货物，由此产生的有关费用由乙方承担。逾期未完成货物交付的，由乙方承担相关的违约责任。</w:t>
      </w:r>
    </w:p>
    <w:p>
      <w:pPr>
        <w:pStyle w:val="34"/>
        <w:snapToGrid w:val="0"/>
        <w:spacing w:line="48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sz w:val="24"/>
          <w:szCs w:val="24"/>
          <w:highlight w:val="none"/>
          <w:lang w:val="en-US" w:eastAsia="zh-CN"/>
        </w:rPr>
        <w:t>验收按本谈判文件各项技术参数指标要求执行，经测试检验合格后供需双方签署验收报告。</w:t>
      </w:r>
    </w:p>
    <w:p>
      <w:pPr>
        <w:spacing w:line="36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甲方</w:t>
      </w:r>
      <w:r>
        <w:rPr>
          <w:rFonts w:hint="eastAsia" w:ascii="宋体" w:hAnsi="宋体" w:eastAsia="宋体" w:cs="宋体"/>
          <w:b/>
          <w:bCs/>
          <w:color w:val="auto"/>
          <w:sz w:val="24"/>
          <w:szCs w:val="24"/>
          <w:highlight w:val="none"/>
        </w:rPr>
        <w:t>责任</w:t>
      </w:r>
    </w:p>
    <w:p>
      <w:pPr>
        <w:spacing w:line="360" w:lineRule="auto"/>
        <w:ind w:firstLine="55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1、组织验收并及时办理付款手续。</w:t>
      </w:r>
    </w:p>
    <w:p>
      <w:pPr>
        <w:spacing w:line="360" w:lineRule="auto"/>
        <w:ind w:firstLine="55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、对合同条款及价格负有保密义务。</w:t>
      </w:r>
    </w:p>
    <w:p>
      <w:pPr>
        <w:spacing w:line="360" w:lineRule="auto"/>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九、乙方责任</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1、保证所供货物均为</w:t>
      </w:r>
      <w:r>
        <w:rPr>
          <w:rFonts w:hint="eastAsia"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承诺的，符合相关质量检测标准。</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2、保证售后服务，严格依据</w:t>
      </w:r>
      <w:r>
        <w:rPr>
          <w:rFonts w:hint="eastAsia" w:cs="宋体"/>
          <w:color w:val="auto"/>
          <w:sz w:val="24"/>
          <w:szCs w:val="24"/>
          <w:highlight w:val="none"/>
          <w:lang w:val="en-US" w:eastAsia="zh-CN"/>
        </w:rPr>
        <w:t>投标文件</w:t>
      </w:r>
      <w:r>
        <w:rPr>
          <w:rFonts w:hint="eastAsia" w:ascii="宋体" w:hAnsi="宋体" w:eastAsia="宋体" w:cs="宋体"/>
          <w:color w:val="auto"/>
          <w:sz w:val="24"/>
          <w:szCs w:val="24"/>
          <w:highlight w:val="none"/>
          <w:lang w:val="en-US" w:eastAsia="zh-CN"/>
        </w:rPr>
        <w:t>及相关承诺，进行相应服务。</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3、对在为甲方提供相应服务过程中掌握和接触到的甲方工作信息履行保密义务，不得以任何方式外泄；</w:t>
      </w:r>
    </w:p>
    <w:p>
      <w:pPr>
        <w:spacing w:line="360" w:lineRule="auto"/>
        <w:ind w:firstLine="480" w:firstLineChars="20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4.乙方应确保在质保服务内及时、高效的提供供货、调换、紧急故障排除、紧急情况处理等服务，以确保在履约及质保服务内使用效果不受影响；</w:t>
      </w:r>
    </w:p>
    <w:p>
      <w:pPr>
        <w:spacing w:line="360" w:lineRule="auto"/>
        <w:ind w:firstLine="480" w:firstLineChars="200"/>
        <w:outlineLvl w:val="9"/>
        <w:rPr>
          <w:rFonts w:hint="eastAsia" w:ascii="宋体" w:hAnsi="宋体" w:eastAsia="宋体" w:cs="宋体"/>
          <w:color w:val="auto"/>
          <w:highlight w:val="none"/>
          <w:lang w:val="en-US" w:eastAsia="zh-CN"/>
        </w:rPr>
      </w:pPr>
      <w:r>
        <w:rPr>
          <w:rFonts w:hint="eastAsia" w:ascii="宋体" w:hAnsi="宋体" w:eastAsia="宋体" w:cs="宋体"/>
          <w:b w:val="0"/>
          <w:bCs/>
          <w:color w:val="auto"/>
          <w:sz w:val="24"/>
          <w:szCs w:val="24"/>
          <w:highlight w:val="none"/>
          <w:lang w:val="en-US" w:eastAsia="zh-CN"/>
        </w:rPr>
        <w:t>5.如验收达不到规定要求，给甲方造成损失的，乙方承担一切责任。</w:t>
      </w:r>
    </w:p>
    <w:p>
      <w:pPr>
        <w:spacing w:line="360" w:lineRule="auto"/>
        <w:ind w:firstLine="555"/>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十</w:t>
      </w:r>
      <w:r>
        <w:rPr>
          <w:rFonts w:hint="eastAsia" w:ascii="宋体" w:hAnsi="宋体" w:eastAsia="宋体" w:cs="宋体"/>
          <w:b/>
          <w:bCs/>
          <w:color w:val="auto"/>
          <w:sz w:val="24"/>
          <w:szCs w:val="24"/>
          <w:highlight w:val="none"/>
        </w:rPr>
        <w:t>、违约责任</w:t>
      </w:r>
    </w:p>
    <w:p>
      <w:pPr>
        <w:spacing w:line="360" w:lineRule="auto"/>
        <w:ind w:firstLine="55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所交的</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质量不符合合同约定标准</w:t>
      </w:r>
      <w:r>
        <w:rPr>
          <w:rFonts w:hint="eastAsia" w:ascii="宋体" w:hAnsi="宋体" w:eastAsia="宋体" w:cs="宋体"/>
          <w:color w:val="auto"/>
          <w:sz w:val="24"/>
          <w:szCs w:val="24"/>
          <w:highlight w:val="none"/>
          <w:lang w:val="en-US" w:eastAsia="zh-CN"/>
        </w:rPr>
        <w:t>或乙方无正当理由拒绝为甲方提供货物的，</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有权拒收或要求</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改进</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质量以达到约定标准，同时，</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有权减免支付</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费用，并有权要求</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支付合同款总额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%的违约金。</w:t>
      </w:r>
    </w:p>
    <w:p>
      <w:pPr>
        <w:spacing w:line="360" w:lineRule="auto"/>
        <w:ind w:firstLine="55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不能提供</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偿付合同款总额</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%的违约金。</w:t>
      </w:r>
    </w:p>
    <w:p>
      <w:pPr>
        <w:spacing w:line="360" w:lineRule="auto"/>
        <w:ind w:firstLine="555"/>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逾期完成</w:t>
      </w:r>
      <w:r>
        <w:rPr>
          <w:rFonts w:hint="eastAsia" w:ascii="宋体" w:hAnsi="宋体" w:eastAsia="宋体" w:cs="宋体"/>
          <w:color w:val="auto"/>
          <w:sz w:val="24"/>
          <w:szCs w:val="24"/>
          <w:highlight w:val="none"/>
          <w:lang w:val="en-US" w:eastAsia="zh-CN"/>
        </w:rPr>
        <w:t>供货</w:t>
      </w:r>
      <w:r>
        <w:rPr>
          <w:rFonts w:hint="eastAsia" w:ascii="宋体" w:hAnsi="宋体" w:eastAsia="宋体" w:cs="宋体"/>
          <w:color w:val="auto"/>
          <w:sz w:val="24"/>
          <w:szCs w:val="24"/>
          <w:highlight w:val="none"/>
        </w:rPr>
        <w:t>时，每逾1日</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偿付合同款总额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%的滞纳金。逾期交付超过10天后，</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有权决定是否继续履行合同。</w:t>
      </w:r>
    </w:p>
    <w:p>
      <w:pPr>
        <w:spacing w:line="360" w:lineRule="auto"/>
        <w:ind w:firstLine="55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错告或变更</w:t>
      </w:r>
      <w:r>
        <w:rPr>
          <w:rFonts w:hint="eastAsia" w:ascii="宋体" w:hAnsi="宋体" w:eastAsia="宋体" w:cs="宋体"/>
          <w:color w:val="auto"/>
          <w:sz w:val="24"/>
          <w:szCs w:val="24"/>
          <w:highlight w:val="none"/>
          <w:lang w:val="en-US" w:eastAsia="zh-CN"/>
        </w:rPr>
        <w:t>供货</w:t>
      </w:r>
      <w:r>
        <w:rPr>
          <w:rFonts w:hint="eastAsia" w:ascii="宋体" w:hAnsi="宋体" w:eastAsia="宋体" w:cs="宋体"/>
          <w:color w:val="auto"/>
          <w:sz w:val="24"/>
          <w:szCs w:val="24"/>
          <w:highlight w:val="none"/>
        </w:rPr>
        <w:t>地点的，因此增加的费用由</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负担。</w:t>
      </w:r>
    </w:p>
    <w:p>
      <w:pPr>
        <w:spacing w:line="360" w:lineRule="auto"/>
        <w:ind w:firstLine="57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一</w:t>
      </w:r>
      <w:r>
        <w:rPr>
          <w:rFonts w:hint="eastAsia" w:ascii="宋体" w:hAnsi="宋体" w:eastAsia="宋体" w:cs="宋体"/>
          <w:b/>
          <w:bCs/>
          <w:color w:val="auto"/>
          <w:sz w:val="24"/>
          <w:szCs w:val="24"/>
          <w:highlight w:val="none"/>
        </w:rPr>
        <w:t>、不可抗力</w:t>
      </w:r>
    </w:p>
    <w:p>
      <w:pPr>
        <w:spacing w:line="360" w:lineRule="auto"/>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甲乙</w:t>
      </w:r>
      <w:r>
        <w:rPr>
          <w:rFonts w:hint="eastAsia" w:ascii="宋体" w:hAnsi="宋体" w:eastAsia="宋体" w:cs="宋体"/>
          <w:color w:val="auto"/>
          <w:sz w:val="24"/>
          <w:szCs w:val="24"/>
          <w:highlight w:val="none"/>
        </w:rPr>
        <w:t>双方的任何一方由于不可抗力的原因不能履行合同时，</w:t>
      </w:r>
      <w:r>
        <w:rPr>
          <w:rFonts w:hint="eastAsia" w:ascii="宋体" w:hAnsi="宋体" w:eastAsia="宋体" w:cs="宋体"/>
          <w:color w:val="auto"/>
          <w:sz w:val="24"/>
          <w:szCs w:val="24"/>
          <w:highlight w:val="none"/>
          <w:lang w:val="en-US" w:eastAsia="zh-CN"/>
        </w:rPr>
        <w:t>以合同首部约定的联系方式及地址在五个工作日内及时通报对方</w:t>
      </w:r>
      <w:r>
        <w:rPr>
          <w:rFonts w:hint="eastAsia" w:ascii="宋体" w:hAnsi="宋体" w:eastAsia="宋体" w:cs="宋体"/>
          <w:color w:val="auto"/>
          <w:sz w:val="24"/>
          <w:szCs w:val="24"/>
          <w:highlight w:val="none"/>
        </w:rPr>
        <w:t>不能履行或不能完全履行理由；在取得有关主管机关证明以后，允许延期履行、部分履行或者不履行合同，并根据情况可部分或全部免予承担违约责任。</w:t>
      </w:r>
    </w:p>
    <w:p>
      <w:pPr>
        <w:spacing w:line="360" w:lineRule="auto"/>
        <w:ind w:firstLine="57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、争议解决</w:t>
      </w:r>
    </w:p>
    <w:p>
      <w:pPr>
        <w:spacing w:line="360" w:lineRule="auto"/>
        <w:ind w:firstLine="720" w:firstLineChars="3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甲乙</w:t>
      </w:r>
      <w:r>
        <w:rPr>
          <w:rFonts w:hint="eastAsia" w:ascii="宋体" w:hAnsi="宋体" w:eastAsia="宋体" w:cs="宋体"/>
          <w:color w:val="auto"/>
          <w:sz w:val="24"/>
          <w:szCs w:val="24"/>
          <w:highlight w:val="none"/>
        </w:rPr>
        <w:t>双方在执行合同中发生争议，应通过协商解决。如协商不成，</w:t>
      </w:r>
      <w:r>
        <w:rPr>
          <w:rFonts w:hint="eastAsia" w:ascii="宋体" w:hAnsi="宋体" w:eastAsia="宋体" w:cs="宋体"/>
          <w:color w:val="auto"/>
          <w:sz w:val="24"/>
          <w:szCs w:val="24"/>
          <w:highlight w:val="none"/>
          <w:lang w:val="en-US" w:eastAsia="zh-CN"/>
        </w:rPr>
        <w:t>依法向甲方所在地人民法院提起诉讼。</w:t>
      </w:r>
    </w:p>
    <w:p>
      <w:pPr>
        <w:spacing w:line="360" w:lineRule="auto"/>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三</w:t>
      </w:r>
      <w:r>
        <w:rPr>
          <w:rFonts w:hint="eastAsia" w:ascii="宋体" w:hAnsi="宋体" w:eastAsia="宋体" w:cs="宋体"/>
          <w:b/>
          <w:bCs/>
          <w:color w:val="auto"/>
          <w:sz w:val="24"/>
          <w:szCs w:val="24"/>
          <w:highlight w:val="none"/>
        </w:rPr>
        <w:t>、合同生效及其他</w:t>
      </w:r>
    </w:p>
    <w:p>
      <w:pPr>
        <w:spacing w:line="360" w:lineRule="auto"/>
        <w:ind w:firstLine="720" w:firstLineChars="3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1、合同由</w:t>
      </w:r>
      <w:r>
        <w:rPr>
          <w:rFonts w:hint="eastAsia" w:ascii="宋体" w:hAnsi="宋体" w:eastAsia="宋体" w:cs="宋体"/>
          <w:color w:val="auto"/>
          <w:sz w:val="24"/>
          <w:szCs w:val="24"/>
          <w:highlight w:val="none"/>
          <w:lang w:val="en-US" w:eastAsia="zh-CN"/>
        </w:rPr>
        <w:t>甲</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w:t>
      </w:r>
      <w:r>
        <w:rPr>
          <w:rFonts w:hint="eastAsia" w:ascii="宋体" w:hAnsi="宋体" w:eastAsia="宋体" w:cs="宋体"/>
          <w:color w:val="auto"/>
          <w:sz w:val="24"/>
          <w:szCs w:val="24"/>
          <w:highlight w:val="none"/>
        </w:rPr>
        <w:t>双方代表</w:t>
      </w:r>
      <w:r>
        <w:rPr>
          <w:rFonts w:hint="eastAsia" w:ascii="宋体" w:hAnsi="宋体" w:eastAsia="宋体" w:cs="宋体"/>
          <w:color w:val="auto"/>
          <w:sz w:val="24"/>
          <w:szCs w:val="24"/>
          <w:highlight w:val="none"/>
          <w:lang w:val="en-US" w:eastAsia="zh-CN"/>
        </w:rPr>
        <w:t>签字并加盖公章或合同专用章后即时生效。</w:t>
      </w:r>
    </w:p>
    <w:p>
      <w:pPr>
        <w:spacing w:line="360" w:lineRule="auto"/>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2、本合同一式四份，</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二份，</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二份。</w:t>
      </w:r>
    </w:p>
    <w:p>
      <w:pPr>
        <w:spacing w:line="360" w:lineRule="auto"/>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3、合同执行过程中出现的未尽事宜，双方在不违背合同和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的前提下协商解决。协商结果以“纪要”形式作为合同附件，与合同具有同等效力。</w:t>
      </w:r>
    </w:p>
    <w:p>
      <w:pPr>
        <w:spacing w:line="360" w:lineRule="auto"/>
        <w:ind w:firstLine="555"/>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eastAsia="zh-CN"/>
        </w:rPr>
        <w:t>四</w:t>
      </w:r>
      <w:r>
        <w:rPr>
          <w:rFonts w:hint="eastAsia" w:ascii="宋体" w:hAnsi="宋体" w:eastAsia="宋体" w:cs="宋体"/>
          <w:b/>
          <w:bCs/>
          <w:color w:val="auto"/>
          <w:sz w:val="24"/>
          <w:szCs w:val="24"/>
          <w:highlight w:val="none"/>
        </w:rPr>
        <w:t>、下列文件为本合同不可分割部分</w:t>
      </w:r>
    </w:p>
    <w:p>
      <w:pPr>
        <w:spacing w:line="360" w:lineRule="auto"/>
        <w:ind w:firstLine="873" w:firstLineChars="364"/>
        <w:outlineLvl w:val="9"/>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竞争性</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lang w:eastAsia="zh-CN"/>
        </w:rPr>
        <w:t>文件</w:t>
      </w:r>
    </w:p>
    <w:p>
      <w:pPr>
        <w:spacing w:line="360" w:lineRule="auto"/>
        <w:ind w:firstLine="873" w:firstLineChars="364"/>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cs="宋体"/>
          <w:color w:val="auto"/>
          <w:sz w:val="24"/>
          <w:szCs w:val="24"/>
          <w:highlight w:val="none"/>
          <w:lang w:eastAsia="zh-CN"/>
        </w:rPr>
        <w:t>投标文件</w:t>
      </w:r>
    </w:p>
    <w:p>
      <w:pPr>
        <w:spacing w:line="360" w:lineRule="auto"/>
        <w:ind w:firstLine="873" w:firstLineChars="364"/>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3、甲、乙双方授权代表/法定代表人/负责人的授权委托书以及身份证复印件</w:t>
      </w:r>
    </w:p>
    <w:p>
      <w:pPr>
        <w:spacing w:line="360" w:lineRule="auto"/>
        <w:ind w:firstLine="873" w:firstLineChars="364"/>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所做的其他承诺</w:t>
      </w:r>
    </w:p>
    <w:p>
      <w:pPr>
        <w:spacing w:line="360" w:lineRule="auto"/>
        <w:ind w:firstLine="873" w:firstLineChars="364"/>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合同文件出现不一致或相互矛盾的，解释顺序为本合同、</w:t>
      </w:r>
      <w:r>
        <w:rPr>
          <w:rFonts w:hint="eastAsia" w:ascii="宋体" w:hAnsi="宋体" w:eastAsia="宋体" w:cs="宋体"/>
          <w:color w:val="auto"/>
          <w:sz w:val="24"/>
          <w:szCs w:val="24"/>
          <w:highlight w:val="none"/>
          <w:lang w:val="en-US" w:eastAsia="zh-CN"/>
        </w:rPr>
        <w:t>竞争性谈判</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w:t>
      </w:r>
      <w:r>
        <w:rPr>
          <w:rFonts w:hint="eastAsia" w:cs="宋体"/>
          <w:color w:val="auto"/>
          <w:sz w:val="24"/>
          <w:szCs w:val="24"/>
          <w:highlight w:val="none"/>
          <w:lang w:eastAsia="zh-CN"/>
        </w:rPr>
        <w:t>投标文件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所做的其他承诺。</w:t>
      </w:r>
    </w:p>
    <w:p>
      <w:pPr>
        <w:spacing w:line="600" w:lineRule="exact"/>
        <w:ind w:left="0" w:leftChars="0" w:firstLine="482" w:firstLineChars="200"/>
        <w:outlineLvl w:val="9"/>
        <w:rPr>
          <w:rFonts w:hint="eastAsia" w:ascii="宋体" w:hAnsi="宋体" w:eastAsia="宋体" w:cs="宋体"/>
          <w:b/>
          <w:bCs/>
          <w:color w:val="auto"/>
          <w:sz w:val="24"/>
          <w:szCs w:val="24"/>
          <w:highlight w:val="none"/>
        </w:rPr>
      </w:pPr>
    </w:p>
    <w:p>
      <w:pPr>
        <w:spacing w:line="600" w:lineRule="exact"/>
        <w:ind w:left="0" w:leftChars="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下无正文</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rPr>
          <w:rFonts w:hint="eastAsia"/>
          <w:color w:val="auto"/>
          <w:highlight w:val="none"/>
        </w:rPr>
      </w:pPr>
    </w:p>
    <w:p>
      <w:pPr>
        <w:spacing w:line="600" w:lineRule="exact"/>
        <w:ind w:firstLine="555"/>
        <w:outlineLvl w:val="9"/>
        <w:rPr>
          <w:rFonts w:hint="eastAsia" w:ascii="宋体" w:hAnsi="宋体" w:eastAsia="宋体" w:cs="宋体"/>
          <w:b/>
          <w:bCs/>
          <w:color w:val="auto"/>
          <w:sz w:val="24"/>
          <w:szCs w:val="24"/>
          <w:highlight w:val="none"/>
          <w:lang w:eastAsia="zh-CN"/>
        </w:rPr>
      </w:pPr>
    </w:p>
    <w:p>
      <w:pPr>
        <w:spacing w:line="600" w:lineRule="exact"/>
        <w:ind w:firstLine="555"/>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甲方</w:t>
      </w:r>
      <w:r>
        <w:rPr>
          <w:rFonts w:hint="eastAsia" w:ascii="宋体" w:hAnsi="宋体" w:eastAsia="宋体" w:cs="宋体"/>
          <w:b/>
          <w:bCs/>
          <w:color w:val="auto"/>
          <w:sz w:val="24"/>
          <w:szCs w:val="24"/>
          <w:highlight w:val="none"/>
        </w:rPr>
        <w:t xml:space="preserve">（章）：                             </w:t>
      </w:r>
      <w:r>
        <w:rPr>
          <w:rFonts w:hint="eastAsia" w:ascii="宋体" w:hAnsi="宋体" w:eastAsia="宋体" w:cs="宋体"/>
          <w:b/>
          <w:bCs/>
          <w:color w:val="auto"/>
          <w:sz w:val="24"/>
          <w:szCs w:val="24"/>
          <w:highlight w:val="none"/>
          <w:lang w:eastAsia="zh-CN"/>
        </w:rPr>
        <w:t>乙方</w:t>
      </w:r>
      <w:r>
        <w:rPr>
          <w:rFonts w:hint="eastAsia" w:ascii="宋体" w:hAnsi="宋体" w:eastAsia="宋体" w:cs="宋体"/>
          <w:b/>
          <w:bCs/>
          <w:color w:val="auto"/>
          <w:sz w:val="24"/>
          <w:szCs w:val="24"/>
          <w:highlight w:val="none"/>
        </w:rPr>
        <w:t xml:space="preserve">（章）：          </w:t>
      </w:r>
    </w:p>
    <w:p>
      <w:pPr>
        <w:spacing w:line="6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负责人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法人代表</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 xml:space="preserve">：         </w:t>
      </w:r>
    </w:p>
    <w:p>
      <w:pPr>
        <w:spacing w:line="6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委托代理人：                            委托代理人：         </w:t>
      </w:r>
    </w:p>
    <w:p>
      <w:pPr>
        <w:spacing w:line="600" w:lineRule="exact"/>
        <w:ind w:firstLine="600" w:firstLineChars="25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统一社会信用代码：                      统一社会信用代码：</w:t>
      </w:r>
    </w:p>
    <w:p>
      <w:pPr>
        <w:spacing w:line="6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地址：</w:t>
      </w:r>
      <w:r>
        <w:rPr>
          <w:rFonts w:hint="eastAsia" w:ascii="宋体" w:hAnsi="宋体" w:eastAsia="宋体" w:cs="宋体"/>
          <w:color w:val="auto"/>
          <w:sz w:val="24"/>
          <w:szCs w:val="24"/>
          <w:highlight w:val="none"/>
        </w:rPr>
        <w:t xml:space="preserve">                </w:t>
      </w:r>
    </w:p>
    <w:p>
      <w:pPr>
        <w:spacing w:line="6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电 话：               </w:t>
      </w:r>
    </w:p>
    <w:p>
      <w:pPr>
        <w:spacing w:line="6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pPr>
        <w:spacing w:line="60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                                 账号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spacing w:line="600" w:lineRule="exact"/>
        <w:ind w:firstLine="5520" w:firstLineChars="2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银行行号：</w:t>
      </w:r>
    </w:p>
    <w:p>
      <w:pPr>
        <w:spacing w:line="600" w:lineRule="exact"/>
        <w:ind w:firstLine="600" w:firstLineChars="25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日 期：    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 期：    年    月    日</w:t>
      </w:r>
    </w:p>
    <w:p>
      <w:pPr>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br w:type="page"/>
      </w: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bidi w:val="0"/>
        <w:rPr>
          <w:rFonts w:hint="eastAsia" w:ascii="宋体" w:hAnsi="宋体" w:eastAsia="宋体" w:cs="宋体"/>
          <w:color w:val="auto"/>
          <w:highlight w:val="none"/>
          <w:lang w:val="en-US" w:eastAsia="zh-CN"/>
        </w:rPr>
      </w:pPr>
    </w:p>
    <w:p>
      <w:pPr>
        <w:pStyle w:val="2"/>
        <w:bidi w:val="0"/>
        <w:rPr>
          <w:rFonts w:hint="default" w:ascii="宋体" w:hAnsi="宋体" w:eastAsia="宋体" w:cs="宋体"/>
          <w:color w:val="auto"/>
          <w:highlight w:val="none"/>
          <w:lang w:val="en-US" w:eastAsia="zh-CN"/>
        </w:rPr>
      </w:pPr>
      <w:bookmarkStart w:id="40" w:name="_Toc1771"/>
      <w:r>
        <w:rPr>
          <w:rFonts w:hint="eastAsia" w:ascii="宋体" w:hAnsi="宋体" w:eastAsia="宋体" w:cs="宋体"/>
          <w:color w:val="auto"/>
          <w:highlight w:val="none"/>
          <w:lang w:val="en-US" w:eastAsia="zh-CN"/>
        </w:rPr>
        <w:t>第六部分  投标文件的组成</w:t>
      </w:r>
      <w:bookmarkEnd w:id="40"/>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widowControl w:val="0"/>
        <w:kinsoku/>
        <w:wordWrap/>
        <w:overflowPunct/>
        <w:topLinePunct w:val="0"/>
        <w:autoSpaceDE/>
        <w:autoSpaceDN/>
        <w:bidi w:val="0"/>
        <w:adjustRightInd/>
        <w:snapToGrid/>
        <w:spacing w:before="40" w:beforeAutospacing="0" w:after="40" w:afterAutospacing="0" w:line="360" w:lineRule="auto"/>
        <w:ind w:firstLine="482" w:firstLineChars="200"/>
        <w:textAlignment w:val="auto"/>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snapToGrid/>
          <w:color w:val="auto"/>
          <w:kern w:val="2"/>
          <w:sz w:val="24"/>
          <w:szCs w:val="24"/>
          <w:highlight w:val="none"/>
          <w:lang w:eastAsia="zh-CN"/>
        </w:rPr>
        <w:t>一、投标人提交文件须知</w:t>
      </w:r>
    </w:p>
    <w:p>
      <w:pPr>
        <w:pageBreakBefore w:val="0"/>
        <w:widowControl w:val="0"/>
        <w:kinsoku/>
        <w:wordWrap/>
        <w:overflowPunct/>
        <w:topLinePunct w:val="0"/>
        <w:autoSpaceDE/>
        <w:autoSpaceDN/>
        <w:bidi w:val="0"/>
        <w:adjustRightInd/>
        <w:snapToGrid/>
        <w:spacing w:before="40" w:beforeAutospacing="0" w:after="40" w:afterAutospacing="0"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1.投标人应严格按照以下顺序填写和提交下述规定的全部格式文件以及其他有关资料，混乱的编排导致投标文件被误读或查找不到，后果由投标人承担。</w:t>
      </w:r>
    </w:p>
    <w:p>
      <w:pPr>
        <w:pageBreakBefore w:val="0"/>
        <w:widowControl w:val="0"/>
        <w:kinsoku/>
        <w:wordWrap/>
        <w:overflowPunct/>
        <w:topLinePunct w:val="0"/>
        <w:autoSpaceDE/>
        <w:autoSpaceDN/>
        <w:bidi w:val="0"/>
        <w:adjustRightInd/>
        <w:snapToGrid/>
        <w:spacing w:before="40" w:beforeAutospacing="0" w:after="40" w:afterAutospacing="0"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2.所附表格中要求回答的全部问题和信息都必须正面回答。</w:t>
      </w:r>
    </w:p>
    <w:p>
      <w:pPr>
        <w:pageBreakBefore w:val="0"/>
        <w:widowControl w:val="0"/>
        <w:kinsoku/>
        <w:wordWrap/>
        <w:overflowPunct/>
        <w:topLinePunct w:val="0"/>
        <w:autoSpaceDE/>
        <w:autoSpaceDN/>
        <w:bidi w:val="0"/>
        <w:adjustRightInd/>
        <w:snapToGrid/>
        <w:spacing w:before="40" w:beforeAutospacing="0" w:after="40" w:afterAutospacing="0"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3.本资格声明的签字人应保证全部声明和问题的回答是真实的和准确的。</w:t>
      </w:r>
    </w:p>
    <w:p>
      <w:pPr>
        <w:pageBreakBefore w:val="0"/>
        <w:widowControl w:val="0"/>
        <w:kinsoku/>
        <w:wordWrap/>
        <w:overflowPunct/>
        <w:topLinePunct w:val="0"/>
        <w:autoSpaceDE/>
        <w:autoSpaceDN/>
        <w:bidi w:val="0"/>
        <w:adjustRightInd/>
        <w:snapToGrid/>
        <w:spacing w:before="40" w:beforeAutospacing="0" w:after="40" w:afterAutospacing="0"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4.评标委员会将应用投标人提交的资料并根据自己的判断，决定投标人履行合同的合格性及能力。</w:t>
      </w:r>
    </w:p>
    <w:p>
      <w:pPr>
        <w:pageBreakBefore w:val="0"/>
        <w:widowControl w:val="0"/>
        <w:kinsoku/>
        <w:wordWrap/>
        <w:overflowPunct/>
        <w:topLinePunct w:val="0"/>
        <w:autoSpaceDE/>
        <w:autoSpaceDN/>
        <w:bidi w:val="0"/>
        <w:adjustRightInd/>
        <w:snapToGrid/>
        <w:spacing w:before="40" w:beforeAutospacing="0" w:after="40" w:afterAutospacing="0"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5.投标人提交的材料将被妥善保存，但不退还。</w:t>
      </w:r>
    </w:p>
    <w:p>
      <w:pPr>
        <w:pageBreakBefore w:val="0"/>
        <w:widowControl w:val="0"/>
        <w:kinsoku/>
        <w:wordWrap/>
        <w:overflowPunct/>
        <w:topLinePunct w:val="0"/>
        <w:autoSpaceDE/>
        <w:autoSpaceDN/>
        <w:bidi w:val="0"/>
        <w:adjustRightInd/>
        <w:snapToGrid/>
        <w:spacing w:before="40" w:beforeAutospacing="0" w:after="40" w:afterAutospacing="0"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6.全部文件应按投标人须知中规定的语言和份数提交。</w:t>
      </w:r>
    </w:p>
    <w:p>
      <w:pP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p>
    <w:p>
      <w:pPr>
        <w:pStyle w:val="13"/>
        <w:spacing w:before="101" w:line="224" w:lineRule="auto"/>
        <w:jc w:val="both"/>
        <w:rPr>
          <w:rFonts w:hint="default"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val="en-US" w:eastAsia="zh-CN"/>
        </w:rPr>
        <w:t>封面格式</w:t>
      </w:r>
    </w:p>
    <w:p>
      <w:pPr>
        <w:pStyle w:val="13"/>
        <w:spacing w:before="101" w:line="224" w:lineRule="auto"/>
        <w:ind w:left="6707"/>
        <w:rPr>
          <w:rFonts w:hint="eastAsia" w:ascii="宋体" w:hAnsi="宋体" w:eastAsia="宋体" w:cs="宋体"/>
          <w:color w:val="auto"/>
          <w:sz w:val="31"/>
          <w:szCs w:val="31"/>
          <w:highlight w:val="none"/>
        </w:rPr>
      </w:pPr>
      <w:r>
        <w:rPr>
          <w:rFonts w:hint="eastAsia" w:ascii="宋体" w:hAnsi="宋体" w:eastAsia="宋体" w:cs="宋体"/>
          <w:b/>
          <w:bCs/>
          <w:color w:val="auto"/>
          <w:spacing w:val="3"/>
          <w:sz w:val="31"/>
          <w:szCs w:val="31"/>
          <w:highlight w:val="none"/>
        </w:rPr>
        <w:t>（正/副）本</w:t>
      </w:r>
    </w:p>
    <w:p>
      <w:pPr>
        <w:pStyle w:val="13"/>
        <w:spacing w:before="140" w:line="222" w:lineRule="auto"/>
        <w:ind w:left="404"/>
        <w:rPr>
          <w:rFonts w:hint="eastAsia" w:ascii="宋体" w:hAnsi="宋体" w:eastAsia="宋体" w:cs="宋体"/>
          <w:b/>
          <w:bCs/>
          <w:color w:val="auto"/>
          <w:spacing w:val="6"/>
          <w:sz w:val="43"/>
          <w:szCs w:val="43"/>
          <w:highlight w:val="none"/>
          <w:lang w:eastAsia="zh-CN"/>
        </w:rPr>
      </w:pPr>
    </w:p>
    <w:p>
      <w:pPr>
        <w:pStyle w:val="13"/>
        <w:spacing w:before="140" w:line="222" w:lineRule="auto"/>
        <w:jc w:val="center"/>
        <w:rPr>
          <w:rFonts w:hint="eastAsia" w:ascii="宋体" w:hAnsi="宋体" w:eastAsia="宋体" w:cs="宋体"/>
          <w:b w:val="0"/>
          <w:bCs w:val="0"/>
          <w:color w:val="auto"/>
          <w:spacing w:val="6"/>
          <w:sz w:val="44"/>
          <w:szCs w:val="44"/>
          <w:highlight w:val="none"/>
        </w:rPr>
      </w:pPr>
      <w:r>
        <w:rPr>
          <w:rFonts w:hint="eastAsia" w:ascii="宋体" w:hAnsi="宋体" w:eastAsia="宋体" w:cs="宋体"/>
          <w:b w:val="0"/>
          <w:bCs w:val="0"/>
          <w:color w:val="auto"/>
          <w:spacing w:val="6"/>
          <w:sz w:val="44"/>
          <w:szCs w:val="44"/>
          <w:highlight w:val="none"/>
          <w:lang w:eastAsia="zh-CN"/>
        </w:rPr>
        <w:t>2024年桃红坡镇乡村垃圾治理村容提升项目（一期）</w:t>
      </w:r>
    </w:p>
    <w:p>
      <w:pPr>
        <w:spacing w:line="360" w:lineRule="auto"/>
        <w:rPr>
          <w:rFonts w:hint="eastAsia" w:ascii="宋体" w:hAnsi="宋体" w:eastAsia="宋体" w:cs="宋体"/>
          <w:b/>
          <w:color w:val="auto"/>
          <w:sz w:val="72"/>
          <w:szCs w:val="72"/>
          <w:highlight w:val="none"/>
        </w:rPr>
      </w:pPr>
    </w:p>
    <w:p>
      <w:pPr>
        <w:spacing w:line="360" w:lineRule="auto"/>
        <w:rPr>
          <w:rFonts w:hint="eastAsia" w:ascii="宋体" w:hAnsi="宋体" w:eastAsia="宋体" w:cs="宋体"/>
          <w:b/>
          <w:color w:val="auto"/>
          <w:sz w:val="72"/>
          <w:szCs w:val="72"/>
          <w:highlight w:val="none"/>
        </w:rPr>
      </w:pPr>
    </w:p>
    <w:p>
      <w:pPr>
        <w:pStyle w:val="13"/>
        <w:spacing w:before="140" w:line="222" w:lineRule="auto"/>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lang w:val="en-US" w:eastAsia="zh-CN"/>
        </w:rPr>
        <w:t>投标</w:t>
      </w:r>
      <w:r>
        <w:rPr>
          <w:rFonts w:hint="eastAsia" w:ascii="宋体" w:hAnsi="宋体" w:eastAsia="宋体" w:cs="宋体"/>
          <w:b/>
          <w:color w:val="auto"/>
          <w:sz w:val="72"/>
          <w:szCs w:val="72"/>
          <w:highlight w:val="none"/>
        </w:rPr>
        <w:t>文件</w:t>
      </w:r>
    </w:p>
    <w:p>
      <w:pPr>
        <w:pStyle w:val="13"/>
        <w:spacing w:before="140" w:line="222" w:lineRule="auto"/>
        <w:ind w:left="404"/>
        <w:jc w:val="center"/>
        <w:rPr>
          <w:rFonts w:hint="eastAsia" w:ascii="宋体" w:hAnsi="宋体" w:eastAsia="宋体" w:cs="宋体"/>
          <w:b/>
          <w:color w:val="auto"/>
          <w:sz w:val="30"/>
          <w:szCs w:val="30"/>
          <w:highlight w:val="none"/>
        </w:rPr>
      </w:pPr>
    </w:p>
    <w:p>
      <w:pPr>
        <w:spacing w:line="720" w:lineRule="auto"/>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项目编号：</w:t>
      </w:r>
    </w:p>
    <w:p>
      <w:pPr>
        <w:pStyle w:val="22"/>
        <w:ind w:left="0" w:leftChars="0" w:firstLine="0" w:firstLineChars="0"/>
        <w:rPr>
          <w:rFonts w:hint="eastAsia" w:ascii="宋体" w:hAnsi="宋体" w:eastAsia="宋体" w:cs="宋体"/>
          <w:color w:val="auto"/>
          <w:highlight w:val="none"/>
          <w:lang w:eastAsia="zh-CN"/>
        </w:rPr>
      </w:pPr>
    </w:p>
    <w:p>
      <w:pPr>
        <w:spacing w:line="360" w:lineRule="auto"/>
        <w:jc w:val="both"/>
        <w:rPr>
          <w:rFonts w:hint="eastAsia" w:ascii="宋体" w:hAnsi="宋体" w:eastAsia="宋体" w:cs="宋体"/>
          <w:color w:val="auto"/>
          <w:sz w:val="32"/>
          <w:szCs w:val="32"/>
          <w:highlight w:val="none"/>
        </w:rPr>
      </w:pPr>
    </w:p>
    <w:p>
      <w:pPr>
        <w:spacing w:line="360" w:lineRule="auto"/>
        <w:jc w:val="both"/>
        <w:rPr>
          <w:rFonts w:hint="eastAsia" w:ascii="宋体" w:hAnsi="宋体" w:eastAsia="宋体" w:cs="宋体"/>
          <w:color w:val="auto"/>
          <w:sz w:val="32"/>
          <w:szCs w:val="32"/>
          <w:highlight w:val="none"/>
        </w:rPr>
      </w:pPr>
    </w:p>
    <w:p>
      <w:pPr>
        <w:spacing w:line="360" w:lineRule="auto"/>
        <w:jc w:val="both"/>
        <w:rPr>
          <w:rFonts w:hint="eastAsia" w:ascii="宋体" w:hAnsi="宋体" w:eastAsia="宋体" w:cs="宋体"/>
          <w:b w:val="0"/>
          <w:bCs w:val="0"/>
          <w:color w:val="auto"/>
          <w:sz w:val="32"/>
          <w:szCs w:val="32"/>
          <w:highlight w:val="none"/>
        </w:rPr>
      </w:pPr>
    </w:p>
    <w:p>
      <w:pPr>
        <w:spacing w:line="360" w:lineRule="auto"/>
        <w:jc w:val="center"/>
        <w:rPr>
          <w:rFonts w:hint="eastAsia" w:ascii="宋体" w:hAnsi="宋体" w:eastAsia="宋体" w:cs="宋体"/>
          <w:b w:val="0"/>
          <w:bCs w:val="0"/>
          <w:color w:val="auto"/>
          <w:sz w:val="32"/>
          <w:szCs w:val="32"/>
          <w:highlight w:val="none"/>
        </w:rPr>
      </w:pPr>
    </w:p>
    <w:p>
      <w:pPr>
        <w:adjustRightInd w:val="0"/>
        <w:snapToGrid w:val="0"/>
        <w:spacing w:line="600" w:lineRule="auto"/>
        <w:jc w:val="center"/>
        <w:rPr>
          <w:rFonts w:hint="eastAsia" w:ascii="宋体" w:hAnsi="宋体" w:eastAsia="宋体" w:cs="宋体"/>
          <w:b w:val="0"/>
          <w:bCs w:val="0"/>
          <w:color w:val="auto"/>
          <w:sz w:val="28"/>
          <w:szCs w:val="40"/>
          <w:highlight w:val="none"/>
          <w:lang w:eastAsia="zh-CN"/>
        </w:rPr>
      </w:pPr>
      <w:r>
        <w:rPr>
          <w:rFonts w:hint="eastAsia" w:ascii="宋体" w:hAnsi="宋体" w:eastAsia="宋体" w:cs="宋体"/>
          <w:b w:val="0"/>
          <w:bCs w:val="0"/>
          <w:color w:val="auto"/>
          <w:sz w:val="28"/>
          <w:szCs w:val="40"/>
          <w:highlight w:val="none"/>
          <w:lang w:eastAsia="zh-CN"/>
        </w:rPr>
        <w:t>投标人：</w:t>
      </w:r>
      <w:r>
        <w:rPr>
          <w:rFonts w:hint="eastAsia" w:ascii="宋体" w:hAnsi="宋体" w:eastAsia="宋体" w:cs="宋体"/>
          <w:b w:val="0"/>
          <w:bCs w:val="0"/>
          <w:color w:val="auto"/>
          <w:sz w:val="28"/>
          <w:szCs w:val="40"/>
          <w:highlight w:val="none"/>
          <w:u w:val="single"/>
          <w:lang w:val="en-US" w:eastAsia="zh-CN"/>
        </w:rPr>
        <w:t xml:space="preserve">                                        </w:t>
      </w:r>
      <w:r>
        <w:rPr>
          <w:rFonts w:hint="eastAsia" w:ascii="宋体" w:hAnsi="宋体" w:eastAsia="宋体" w:cs="宋体"/>
          <w:b w:val="0"/>
          <w:bCs w:val="0"/>
          <w:color w:val="auto"/>
          <w:sz w:val="28"/>
          <w:szCs w:val="40"/>
          <w:highlight w:val="none"/>
          <w:lang w:eastAsia="zh-CN"/>
        </w:rPr>
        <w:t>（盖单位章）</w:t>
      </w:r>
    </w:p>
    <w:p>
      <w:pPr>
        <w:adjustRightInd w:val="0"/>
        <w:snapToGrid w:val="0"/>
        <w:spacing w:line="600" w:lineRule="auto"/>
        <w:jc w:val="center"/>
        <w:rPr>
          <w:rFonts w:hint="eastAsia" w:ascii="宋体" w:hAnsi="宋体" w:eastAsia="宋体" w:cs="宋体"/>
          <w:b w:val="0"/>
          <w:bCs w:val="0"/>
          <w:color w:val="auto"/>
          <w:sz w:val="28"/>
          <w:szCs w:val="40"/>
          <w:highlight w:val="none"/>
          <w:lang w:eastAsia="zh-CN"/>
        </w:rPr>
      </w:pPr>
      <w:r>
        <w:rPr>
          <w:rFonts w:hint="eastAsia" w:ascii="宋体" w:hAnsi="宋体" w:eastAsia="宋体" w:cs="宋体"/>
          <w:b w:val="0"/>
          <w:bCs w:val="0"/>
          <w:color w:val="auto"/>
          <w:sz w:val="28"/>
          <w:szCs w:val="40"/>
          <w:highlight w:val="none"/>
          <w:lang w:eastAsia="zh-CN"/>
        </w:rPr>
        <w:t>法定代表人（负责人）或其委托代理人：</w:t>
      </w:r>
      <w:r>
        <w:rPr>
          <w:rFonts w:hint="eastAsia" w:ascii="宋体" w:hAnsi="宋体" w:eastAsia="宋体" w:cs="宋体"/>
          <w:b w:val="0"/>
          <w:bCs w:val="0"/>
          <w:color w:val="auto"/>
          <w:sz w:val="28"/>
          <w:szCs w:val="40"/>
          <w:highlight w:val="none"/>
          <w:u w:val="single"/>
          <w:lang w:val="en-US" w:eastAsia="zh-CN"/>
        </w:rPr>
        <w:t xml:space="preserve">          </w:t>
      </w:r>
      <w:r>
        <w:rPr>
          <w:rFonts w:hint="eastAsia" w:ascii="宋体" w:hAnsi="宋体" w:eastAsia="宋体" w:cs="宋体"/>
          <w:b w:val="0"/>
          <w:bCs w:val="0"/>
          <w:color w:val="auto"/>
          <w:sz w:val="28"/>
          <w:szCs w:val="40"/>
          <w:highlight w:val="none"/>
          <w:lang w:eastAsia="zh-CN"/>
        </w:rPr>
        <w:t>（签字或盖章）</w:t>
      </w:r>
    </w:p>
    <w:p>
      <w:pPr>
        <w:pStyle w:val="13"/>
        <w:spacing w:before="340" w:line="222" w:lineRule="auto"/>
        <w:jc w:val="center"/>
        <w:rPr>
          <w:rFonts w:hint="eastAsia" w:ascii="宋体" w:hAnsi="宋体" w:eastAsia="宋体" w:cs="宋体"/>
          <w:b w:val="0"/>
          <w:bCs w:val="0"/>
          <w:color w:val="auto"/>
          <w:sz w:val="28"/>
          <w:szCs w:val="40"/>
          <w:highlight w:val="none"/>
          <w:lang w:val="en-US" w:eastAsia="zh-CN"/>
        </w:rPr>
      </w:pPr>
      <w:r>
        <w:rPr>
          <w:rFonts w:hint="eastAsia" w:ascii="宋体" w:hAnsi="宋体" w:eastAsia="宋体" w:cs="宋体"/>
          <w:b w:val="0"/>
          <w:bCs w:val="0"/>
          <w:color w:val="auto"/>
          <w:sz w:val="28"/>
          <w:szCs w:val="40"/>
          <w:highlight w:val="none"/>
          <w:lang w:val="en-US" w:eastAsia="zh-CN"/>
        </w:rPr>
        <w:t xml:space="preserve">   年   月   日</w:t>
      </w:r>
    </w:p>
    <w:p>
      <w:pPr>
        <w:rPr>
          <w:rFonts w:hint="eastAsia" w:ascii="宋体" w:hAnsi="宋体" w:eastAsia="宋体" w:cs="宋体"/>
          <w:b/>
          <w:color w:val="auto"/>
          <w:sz w:val="28"/>
          <w:szCs w:val="40"/>
          <w:highlight w:val="none"/>
          <w:lang w:val="en-US" w:eastAsia="zh-CN"/>
        </w:rPr>
      </w:pPr>
      <w:r>
        <w:rPr>
          <w:rFonts w:hint="eastAsia" w:ascii="宋体" w:hAnsi="宋体" w:eastAsia="宋体" w:cs="宋体"/>
          <w:b/>
          <w:color w:val="auto"/>
          <w:sz w:val="28"/>
          <w:szCs w:val="40"/>
          <w:highlight w:val="none"/>
          <w:lang w:val="en-US" w:eastAsia="zh-CN"/>
        </w:rPr>
        <w:br w:type="page"/>
      </w:r>
    </w:p>
    <w:p>
      <w:pPr>
        <w:pStyle w:val="13"/>
        <w:spacing w:before="340" w:line="222" w:lineRule="auto"/>
        <w:ind w:left="3774"/>
        <w:rPr>
          <w:rFonts w:hint="eastAsia" w:ascii="宋体" w:hAnsi="宋体" w:eastAsia="宋体" w:cs="宋体"/>
          <w:color w:val="auto"/>
          <w:sz w:val="40"/>
          <w:szCs w:val="40"/>
          <w:highlight w:val="none"/>
        </w:rPr>
      </w:pPr>
      <w:r>
        <w:rPr>
          <w:rFonts w:hint="eastAsia" w:ascii="宋体" w:hAnsi="宋体" w:eastAsia="宋体" w:cs="宋体"/>
          <w:b/>
          <w:bCs/>
          <w:color w:val="auto"/>
          <w:spacing w:val="-33"/>
          <w:sz w:val="40"/>
          <w:szCs w:val="40"/>
          <w:highlight w:val="none"/>
        </w:rPr>
        <w:t>目</w:t>
      </w:r>
      <w:r>
        <w:rPr>
          <w:rFonts w:hint="eastAsia" w:ascii="宋体" w:hAnsi="宋体" w:eastAsia="宋体" w:cs="宋体"/>
          <w:b/>
          <w:bCs/>
          <w:color w:val="auto"/>
          <w:spacing w:val="-33"/>
          <w:sz w:val="40"/>
          <w:szCs w:val="40"/>
          <w:highlight w:val="none"/>
          <w:lang w:val="en-US" w:eastAsia="zh-CN"/>
        </w:rPr>
        <w:t xml:space="preserve">      </w:t>
      </w:r>
      <w:r>
        <w:rPr>
          <w:rFonts w:hint="eastAsia" w:ascii="宋体" w:hAnsi="宋体" w:eastAsia="宋体" w:cs="宋体"/>
          <w:b/>
          <w:bCs/>
          <w:color w:val="auto"/>
          <w:spacing w:val="-33"/>
          <w:sz w:val="40"/>
          <w:szCs w:val="40"/>
          <w:highlight w:val="none"/>
        </w:rPr>
        <w:t>录</w:t>
      </w:r>
    </w:p>
    <w:p>
      <w:pPr>
        <w:pStyle w:val="13"/>
        <w:spacing w:before="78" w:line="219" w:lineRule="auto"/>
        <w:ind w:left="20"/>
        <w:jc w:val="center"/>
        <w:rPr>
          <w:rFonts w:hint="eastAsia" w:ascii="宋体" w:hAnsi="宋体" w:eastAsia="宋体" w:cs="宋体"/>
          <w:b/>
          <w:bCs/>
          <w:color w:val="auto"/>
          <w:spacing w:val="-7"/>
          <w:sz w:val="28"/>
          <w:szCs w:val="18"/>
          <w:highlight w:val="none"/>
        </w:rPr>
      </w:pPr>
    </w:p>
    <w:p>
      <w:pPr>
        <w:pStyle w:val="13"/>
        <w:spacing w:before="78" w:line="219" w:lineRule="auto"/>
        <w:ind w:left="20"/>
        <w:jc w:val="center"/>
        <w:rPr>
          <w:rFonts w:hint="eastAsia" w:ascii="宋体" w:hAnsi="宋体" w:eastAsia="宋体" w:cs="宋体"/>
          <w:color w:val="auto"/>
          <w:sz w:val="28"/>
          <w:szCs w:val="18"/>
          <w:highlight w:val="none"/>
          <w:lang w:eastAsia="zh-CN"/>
        </w:rPr>
      </w:pPr>
      <w:r>
        <w:rPr>
          <w:rFonts w:hint="eastAsia" w:ascii="宋体" w:hAnsi="宋体" w:eastAsia="宋体" w:cs="宋体"/>
          <w:b/>
          <w:bCs/>
          <w:color w:val="auto"/>
          <w:spacing w:val="-7"/>
          <w:sz w:val="28"/>
          <w:szCs w:val="18"/>
          <w:highlight w:val="none"/>
        </w:rPr>
        <w:t>资格</w:t>
      </w:r>
      <w:r>
        <w:rPr>
          <w:rFonts w:hint="eastAsia" w:ascii="宋体" w:hAnsi="宋体" w:eastAsia="宋体" w:cs="宋体"/>
          <w:b/>
          <w:bCs/>
          <w:color w:val="auto"/>
          <w:spacing w:val="-7"/>
          <w:sz w:val="28"/>
          <w:szCs w:val="18"/>
          <w:highlight w:val="none"/>
          <w:lang w:val="en-US" w:eastAsia="zh-CN"/>
        </w:rPr>
        <w:t>部分</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1、具有独立承担民事责任的能力的承诺函………………………………………………</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2、具有良好的商业信誉和健全的财务会计制度的承诺函………………………………</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3、具有履行合同所必需的设备和专业技术能力承诺函…………………………………</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4、依法缴纳税收和社会保障资金的承诺函………………………………………………</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5、近三年在经营活动中无重大违法记录的声明函………………………………………</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6、落实政府采购政策资格要求的证明文件………………………………………………</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7、本项目特定资格条件(如不涉及，可不提供）………………………………………</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8、投标人认为需要提供的其他资格文件…………………………………………………</w:t>
      </w:r>
    </w:p>
    <w:p>
      <w:pPr>
        <w:pStyle w:val="13"/>
        <w:spacing w:before="78" w:line="219" w:lineRule="auto"/>
        <w:ind w:left="20"/>
        <w:jc w:val="center"/>
        <w:rPr>
          <w:rFonts w:hint="eastAsia" w:ascii="宋体" w:hAnsi="宋体" w:eastAsia="宋体" w:cs="宋体"/>
          <w:b/>
          <w:bCs/>
          <w:color w:val="auto"/>
          <w:spacing w:val="-7"/>
          <w:sz w:val="28"/>
          <w:szCs w:val="18"/>
          <w:highlight w:val="none"/>
        </w:rPr>
      </w:pPr>
      <w:r>
        <w:rPr>
          <w:rFonts w:hint="eastAsia" w:ascii="宋体" w:hAnsi="宋体" w:eastAsia="宋体" w:cs="宋体"/>
          <w:b/>
          <w:bCs/>
          <w:color w:val="auto"/>
          <w:spacing w:val="-7"/>
          <w:sz w:val="28"/>
          <w:szCs w:val="18"/>
          <w:highlight w:val="none"/>
        </w:rPr>
        <w:t>商务</w:t>
      </w:r>
      <w:r>
        <w:rPr>
          <w:rFonts w:hint="eastAsia" w:ascii="宋体" w:hAnsi="宋体" w:eastAsia="宋体" w:cs="宋体"/>
          <w:b/>
          <w:bCs/>
          <w:color w:val="auto"/>
          <w:spacing w:val="-7"/>
          <w:sz w:val="28"/>
          <w:szCs w:val="18"/>
          <w:highlight w:val="none"/>
          <w:lang w:val="en-US" w:eastAsia="zh-CN"/>
        </w:rPr>
        <w:t>及技术</w:t>
      </w:r>
      <w:r>
        <w:rPr>
          <w:rFonts w:hint="eastAsia" w:ascii="宋体" w:hAnsi="宋体" w:eastAsia="宋体" w:cs="宋体"/>
          <w:b/>
          <w:bCs/>
          <w:color w:val="auto"/>
          <w:spacing w:val="-7"/>
          <w:sz w:val="28"/>
          <w:szCs w:val="18"/>
          <w:highlight w:val="none"/>
        </w:rPr>
        <w:t>部分</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1、投标函……………………………………………………………………………………</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cs="宋体"/>
          <w:snapToGrid/>
          <w:color w:val="auto"/>
          <w:kern w:val="2"/>
          <w:sz w:val="24"/>
          <w:szCs w:val="24"/>
          <w:highlight w:val="none"/>
          <w:lang w:val="en-US" w:eastAsia="zh-CN"/>
        </w:rPr>
        <w:t>2</w:t>
      </w:r>
      <w:r>
        <w:rPr>
          <w:rFonts w:hint="eastAsia" w:ascii="宋体" w:hAnsi="宋体" w:eastAsia="宋体" w:cs="宋体"/>
          <w:snapToGrid/>
          <w:color w:val="auto"/>
          <w:kern w:val="2"/>
          <w:sz w:val="24"/>
          <w:szCs w:val="24"/>
          <w:highlight w:val="none"/>
          <w:lang w:val="en-US" w:eastAsia="zh-CN"/>
        </w:rPr>
        <w:t>、法定代表人（负责人）身份证明书格式………………………………………………</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cs="宋体"/>
          <w:snapToGrid/>
          <w:color w:val="auto"/>
          <w:kern w:val="2"/>
          <w:sz w:val="24"/>
          <w:szCs w:val="24"/>
          <w:highlight w:val="none"/>
          <w:lang w:val="en-US" w:eastAsia="zh-CN"/>
        </w:rPr>
        <w:t>3</w:t>
      </w:r>
      <w:r>
        <w:rPr>
          <w:rFonts w:hint="eastAsia" w:ascii="宋体" w:hAnsi="宋体" w:eastAsia="宋体" w:cs="宋体"/>
          <w:snapToGrid/>
          <w:color w:val="auto"/>
          <w:kern w:val="2"/>
          <w:sz w:val="24"/>
          <w:szCs w:val="24"/>
          <w:highlight w:val="none"/>
          <w:lang w:val="en-US" w:eastAsia="zh-CN"/>
        </w:rPr>
        <w:t>、法定代表人（负责人）授权委托书……………………………………………………</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4、开标一览表………………………………………………………………………………</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5、投标保证金交纳凭证……………………………………………………………………</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6、</w:t>
      </w:r>
      <w:r>
        <w:rPr>
          <w:rFonts w:hint="eastAsia" w:cs="宋体"/>
          <w:snapToGrid/>
          <w:color w:val="auto"/>
          <w:kern w:val="2"/>
          <w:sz w:val="24"/>
          <w:szCs w:val="24"/>
          <w:highlight w:val="none"/>
          <w:lang w:val="en-US" w:eastAsia="zh-CN"/>
        </w:rPr>
        <w:t>近年同类项目案例及相关证明资料</w:t>
      </w:r>
      <w:r>
        <w:rPr>
          <w:rFonts w:hint="eastAsia" w:ascii="宋体" w:hAnsi="宋体" w:eastAsia="宋体" w:cs="宋体"/>
          <w:snapToGrid/>
          <w:color w:val="auto"/>
          <w:kern w:val="2"/>
          <w:sz w:val="24"/>
          <w:szCs w:val="24"/>
          <w:highlight w:val="none"/>
          <w:lang w:val="en-US" w:eastAsia="zh-CN"/>
        </w:rPr>
        <w:t>……………………………………………………</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7、投标文件偏离表…………………………………………………………………………</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8、投标货物详细的技术说明………………………………………………………………</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9、投标人认为需要提供的其他材料………………………………………………………</w:t>
      </w:r>
    </w:p>
    <w:p>
      <w:pPr>
        <w:widowControl w:val="0"/>
        <w:kinsoku/>
        <w:autoSpaceDE/>
        <w:autoSpaceDN/>
        <w:bidi w:val="0"/>
        <w:adjustRightInd/>
        <w:snapToGrid/>
        <w:spacing w:line="360" w:lineRule="auto"/>
        <w:textAlignment w:val="auto"/>
        <w:rPr>
          <w:rFonts w:hint="eastAsia" w:ascii="宋体" w:hAnsi="宋体" w:eastAsia="宋体" w:cs="宋体"/>
          <w:snapToGrid/>
          <w:color w:val="auto"/>
          <w:kern w:val="2"/>
          <w:sz w:val="24"/>
          <w:szCs w:val="24"/>
          <w:highlight w:val="none"/>
          <w:lang w:val="en-US" w:eastAsia="zh-CN"/>
        </w:rPr>
      </w:pPr>
    </w:p>
    <w:p>
      <w:pPr>
        <w:pStyle w:val="13"/>
        <w:spacing w:before="79" w:line="221" w:lineRule="auto"/>
        <w:ind w:left="13"/>
        <w:rPr>
          <w:rFonts w:hint="eastAsia" w:ascii="宋体" w:hAnsi="宋体" w:eastAsia="宋体" w:cs="宋体"/>
          <w:b/>
          <w:bCs/>
          <w:color w:val="auto"/>
          <w:spacing w:val="-7"/>
          <w:sz w:val="22"/>
          <w:szCs w:val="22"/>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spacing w:line="720" w:lineRule="auto"/>
        <w:jc w:val="center"/>
        <w:rPr>
          <w:rFonts w:hint="eastAsia" w:ascii="宋体" w:hAnsi="宋体" w:eastAsia="宋体" w:cs="宋体"/>
          <w:b/>
          <w:bCs/>
          <w:color w:val="auto"/>
          <w:sz w:val="72"/>
          <w:szCs w:val="72"/>
          <w:highlight w:val="none"/>
          <w:lang w:val="en-US" w:eastAsia="zh-CN"/>
        </w:rPr>
      </w:pPr>
    </w:p>
    <w:p>
      <w:pPr>
        <w:pStyle w:val="18"/>
        <w:rPr>
          <w:rFonts w:hint="eastAsia" w:ascii="宋体" w:hAnsi="宋体" w:eastAsia="宋体" w:cs="宋体"/>
          <w:b/>
          <w:bCs/>
          <w:color w:val="auto"/>
          <w:sz w:val="72"/>
          <w:szCs w:val="72"/>
          <w:highlight w:val="none"/>
          <w:lang w:val="en-US" w:eastAsia="zh-CN"/>
        </w:rPr>
      </w:pPr>
    </w:p>
    <w:p>
      <w:pPr>
        <w:rPr>
          <w:rFonts w:hint="eastAsia"/>
          <w:color w:val="auto"/>
          <w:highlight w:val="none"/>
          <w:lang w:val="en-US" w:eastAsia="zh-CN"/>
        </w:rPr>
      </w:pPr>
    </w:p>
    <w:p>
      <w:pPr>
        <w:widowControl/>
        <w:spacing w:line="720" w:lineRule="auto"/>
        <w:jc w:val="center"/>
        <w:rPr>
          <w:rFonts w:hint="eastAsia" w:ascii="宋体" w:hAnsi="宋体" w:eastAsia="宋体" w:cs="宋体"/>
          <w:b/>
          <w:bCs/>
          <w:color w:val="auto"/>
          <w:sz w:val="72"/>
          <w:szCs w:val="72"/>
          <w:highlight w:val="none"/>
          <w:lang w:val="en-US" w:eastAsia="zh-CN"/>
        </w:rPr>
      </w:pPr>
    </w:p>
    <w:p>
      <w:pPr>
        <w:widowControl/>
        <w:spacing w:line="72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资</w:t>
      </w:r>
    </w:p>
    <w:p>
      <w:pPr>
        <w:pStyle w:val="18"/>
        <w:rPr>
          <w:rFonts w:hint="eastAsia"/>
          <w:color w:val="auto"/>
          <w:highlight w:val="none"/>
          <w:lang w:val="en-US" w:eastAsia="zh-CN"/>
        </w:rPr>
      </w:pPr>
    </w:p>
    <w:p>
      <w:pPr>
        <w:widowControl/>
        <w:spacing w:line="72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格</w:t>
      </w:r>
    </w:p>
    <w:p>
      <w:pPr>
        <w:pStyle w:val="18"/>
        <w:rPr>
          <w:rFonts w:hint="eastAsia"/>
          <w:color w:val="auto"/>
          <w:highlight w:val="none"/>
          <w:lang w:val="en-US" w:eastAsia="zh-CN"/>
        </w:rPr>
      </w:pPr>
    </w:p>
    <w:p>
      <w:pPr>
        <w:widowControl/>
        <w:spacing w:line="72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部</w:t>
      </w:r>
    </w:p>
    <w:p>
      <w:pPr>
        <w:pStyle w:val="18"/>
        <w:rPr>
          <w:rFonts w:hint="eastAsia"/>
          <w:color w:val="auto"/>
          <w:highlight w:val="none"/>
          <w:lang w:val="en-US" w:eastAsia="zh-CN"/>
        </w:rPr>
      </w:pPr>
    </w:p>
    <w:p>
      <w:pPr>
        <w:widowControl/>
        <w:spacing w:line="72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分</w:t>
      </w: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具有独立承担民事责任的能力</w:t>
      </w:r>
      <w:r>
        <w:rPr>
          <w:rFonts w:hint="eastAsia" w:ascii="宋体" w:hAnsi="宋体" w:eastAsia="宋体" w:cs="宋体"/>
          <w:b/>
          <w:bCs/>
          <w:color w:val="auto"/>
          <w:sz w:val="28"/>
          <w:szCs w:val="28"/>
          <w:highlight w:val="none"/>
          <w:lang w:val="en-US" w:eastAsia="zh-CN"/>
        </w:rPr>
        <w:t>的</w:t>
      </w:r>
      <w:r>
        <w:rPr>
          <w:rFonts w:hint="eastAsia" w:ascii="宋体" w:hAnsi="宋体" w:eastAsia="宋体" w:cs="宋体"/>
          <w:b/>
          <w:bCs/>
          <w:color w:val="auto"/>
          <w:sz w:val="28"/>
          <w:szCs w:val="28"/>
          <w:highlight w:val="none"/>
        </w:rPr>
        <w:t>承诺函（格式）</w:t>
      </w:r>
    </w:p>
    <w:p>
      <w:pPr>
        <w:spacing w:line="480" w:lineRule="auto"/>
        <w:jc w:val="center"/>
        <w:rPr>
          <w:rFonts w:hint="eastAsia" w:ascii="宋体" w:hAnsi="宋体" w:eastAsia="宋体" w:cs="宋体"/>
          <w:b/>
          <w:bCs/>
          <w:color w:val="auto"/>
          <w:sz w:val="24"/>
          <w:szCs w:val="24"/>
          <w:highlight w:val="none"/>
          <w:lang w:val="en-US" w:eastAsia="zh-CN"/>
        </w:rPr>
      </w:pPr>
    </w:p>
    <w:p>
      <w:pPr>
        <w:spacing w:line="48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szCs w:val="24"/>
          <w:highlight w:val="none"/>
          <w:lang w:val="en-US" w:eastAsia="zh-CN"/>
        </w:rPr>
        <w:t>投标单位具有独立承担民事责任的能力的承诺函</w:t>
      </w:r>
    </w:p>
    <w:p>
      <w:pPr>
        <w:tabs>
          <w:tab w:val="left" w:pos="0"/>
        </w:tabs>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招标人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pPr>
        <w:spacing w:line="480" w:lineRule="auto"/>
        <w:ind w:firstLine="480" w:firstLineChars="200"/>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我公司参与 </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u w:val="single"/>
        </w:rPr>
        <w:t>（项目名称）</w:t>
      </w:r>
      <w:r>
        <w:rPr>
          <w:rFonts w:hint="eastAsia" w:ascii="宋体" w:hAnsi="宋体" w:eastAsia="宋体" w:cs="宋体"/>
          <w:b/>
          <w:color w:val="auto"/>
          <w:sz w:val="24"/>
          <w:highlight w:val="none"/>
          <w:u w:val="single"/>
        </w:rPr>
        <w:t xml:space="preserve">     </w:t>
      </w:r>
      <w:r>
        <w:rPr>
          <w:rFonts w:hint="eastAsia" w:ascii="宋体" w:hAnsi="宋体" w:eastAsia="宋体" w:cs="宋体"/>
          <w:bCs/>
          <w:color w:val="auto"/>
          <w:sz w:val="24"/>
          <w:highlight w:val="none"/>
        </w:rPr>
        <w:t>（项目编号：</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的采购活动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依据</w:t>
      </w:r>
      <w:r>
        <w:rPr>
          <w:rFonts w:hint="eastAsia" w:ascii="宋体" w:hAnsi="宋体" w:eastAsia="宋体" w:cs="宋体"/>
          <w:color w:val="auto"/>
          <w:sz w:val="24"/>
          <w:highlight w:val="none"/>
          <w:lang w:val="en-US" w:eastAsia="zh-CN"/>
        </w:rPr>
        <w:t>招标文件</w:t>
      </w:r>
      <w:r>
        <w:rPr>
          <w:rFonts w:hint="eastAsia" w:ascii="宋体" w:hAnsi="宋体" w:eastAsia="宋体" w:cs="宋体"/>
          <w:color w:val="auto"/>
          <w:sz w:val="24"/>
          <w:highlight w:val="none"/>
        </w:rPr>
        <w:t>相关规定，</w:t>
      </w:r>
      <w:r>
        <w:rPr>
          <w:rFonts w:hint="eastAsia" w:ascii="宋体" w:hAnsi="宋体" w:eastAsia="宋体" w:cs="宋体"/>
          <w:color w:val="auto"/>
          <w:sz w:val="24"/>
          <w:highlight w:val="none"/>
          <w:lang w:val="en-US" w:eastAsia="zh-CN"/>
        </w:rPr>
        <w:t>现</w:t>
      </w:r>
      <w:r>
        <w:rPr>
          <w:rFonts w:hint="eastAsia" w:ascii="宋体" w:hAnsi="宋体" w:eastAsia="宋体" w:cs="宋体"/>
          <w:color w:val="auto"/>
          <w:sz w:val="24"/>
          <w:highlight w:val="none"/>
        </w:rPr>
        <w:t>郑重承诺：本单位/本人具有独立承担民事责任的能力。</w:t>
      </w:r>
      <w:r>
        <w:rPr>
          <w:rFonts w:hint="eastAsia" w:ascii="宋体" w:hAnsi="宋体" w:eastAsia="宋体" w:cs="宋体"/>
          <w:color w:val="auto"/>
          <w:sz w:val="24"/>
          <w:highlight w:val="none"/>
          <w:lang w:val="en-US" w:eastAsia="zh-CN"/>
        </w:rPr>
        <w:t>以上承诺信息</w:t>
      </w:r>
      <w:r>
        <w:rPr>
          <w:rFonts w:hint="eastAsia" w:ascii="宋体" w:hAnsi="宋体" w:eastAsia="宋体" w:cs="宋体"/>
          <w:color w:val="auto"/>
          <w:sz w:val="24"/>
          <w:highlight w:val="none"/>
        </w:rPr>
        <w:t>如有虚假或隐瞒，我方愿意承担一切后果，并不再寻求任何旨在减轻或免除</w:t>
      </w:r>
      <w:r>
        <w:rPr>
          <w:rFonts w:hint="eastAsia" w:ascii="宋体" w:hAnsi="宋体" w:eastAsia="宋体" w:cs="宋体"/>
          <w:color w:val="auto"/>
          <w:sz w:val="24"/>
          <w:highlight w:val="none"/>
          <w:lang w:val="en-US" w:eastAsia="zh-CN"/>
        </w:rPr>
        <w:t>法律</w:t>
      </w:r>
      <w:r>
        <w:rPr>
          <w:rFonts w:hint="eastAsia" w:ascii="宋体" w:hAnsi="宋体" w:eastAsia="宋体" w:cs="宋体"/>
          <w:color w:val="auto"/>
          <w:sz w:val="24"/>
          <w:highlight w:val="none"/>
        </w:rPr>
        <w:t>责任的辩解。</w:t>
      </w:r>
    </w:p>
    <w:p>
      <w:pPr>
        <w:spacing w:line="48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特此</w:t>
      </w:r>
      <w:r>
        <w:rPr>
          <w:rFonts w:hint="eastAsia" w:ascii="宋体" w:hAnsi="宋体" w:eastAsia="宋体" w:cs="宋体"/>
          <w:color w:val="auto"/>
          <w:sz w:val="24"/>
          <w:highlight w:val="none"/>
          <w:lang w:val="en-US" w:eastAsia="zh-CN"/>
        </w:rPr>
        <w:t>承诺。</w:t>
      </w:r>
    </w:p>
    <w:p>
      <w:pPr>
        <w:spacing w:line="480" w:lineRule="auto"/>
        <w:ind w:firstLine="480" w:firstLineChars="200"/>
        <w:jc w:val="left"/>
        <w:rPr>
          <w:rFonts w:hint="eastAsia" w:ascii="宋体" w:hAnsi="宋体" w:eastAsia="宋体" w:cs="宋体"/>
          <w:color w:val="auto"/>
          <w:sz w:val="24"/>
          <w:highlight w:val="none"/>
        </w:rPr>
      </w:pPr>
    </w:p>
    <w:p>
      <w:pPr>
        <w:snapToGrid w:val="0"/>
        <w:spacing w:line="480" w:lineRule="exact"/>
        <w:ind w:leftChars="8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snapToGrid w:val="0"/>
        <w:spacing w:line="480" w:lineRule="exact"/>
        <w:ind w:leftChars="8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法定代表人（负责人）</w:t>
      </w:r>
      <w:r>
        <w:rPr>
          <w:rFonts w:hint="eastAsia" w:ascii="宋体" w:hAnsi="宋体" w:eastAsia="宋体" w:cs="宋体"/>
          <w:color w:val="auto"/>
          <w:sz w:val="24"/>
          <w:highlight w:val="none"/>
        </w:rPr>
        <w:t>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snapToGrid w:val="0"/>
        <w:spacing w:line="480" w:lineRule="exact"/>
        <w:ind w:leftChars="8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widowControl/>
        <w:spacing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二、具有良好的商业信誉和健全的财务会计制度的承诺函（格式）</w:t>
      </w:r>
    </w:p>
    <w:p>
      <w:pPr>
        <w:spacing w:line="480" w:lineRule="auto"/>
        <w:jc w:val="center"/>
        <w:rPr>
          <w:rFonts w:hint="eastAsia" w:ascii="宋体" w:hAnsi="宋体" w:eastAsia="宋体" w:cs="宋体"/>
          <w:b/>
          <w:bCs/>
          <w:color w:val="auto"/>
          <w:sz w:val="24"/>
          <w:szCs w:val="24"/>
          <w:highlight w:val="none"/>
          <w:lang w:val="en-US" w:eastAsia="zh-CN"/>
        </w:rPr>
      </w:pPr>
    </w:p>
    <w:p>
      <w:pPr>
        <w:spacing w:line="480" w:lineRule="auto"/>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4"/>
          <w:szCs w:val="24"/>
          <w:highlight w:val="none"/>
          <w:lang w:val="en-US" w:eastAsia="zh-CN"/>
        </w:rPr>
        <w:t>投标单位具有良好的商业信誉和健全的财务会计制度的承诺函</w:t>
      </w:r>
    </w:p>
    <w:p>
      <w:pPr>
        <w:spacing w:line="480" w:lineRule="auto"/>
        <w:ind w:firstLine="480" w:firstLineChars="200"/>
        <w:jc w:val="left"/>
        <w:rPr>
          <w:rFonts w:hint="eastAsia" w:ascii="宋体" w:hAnsi="宋体" w:eastAsia="宋体" w:cs="宋体"/>
          <w:color w:val="auto"/>
          <w:sz w:val="24"/>
          <w:highlight w:val="none"/>
        </w:rPr>
      </w:pPr>
    </w:p>
    <w:p>
      <w:pPr>
        <w:tabs>
          <w:tab w:val="left" w:pos="0"/>
        </w:tabs>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招标人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pPr>
        <w:spacing w:line="480" w:lineRule="auto"/>
        <w:ind w:firstLine="480" w:firstLineChars="200"/>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我公司参与 </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u w:val="single"/>
        </w:rPr>
        <w:t>（项目名称）</w:t>
      </w:r>
      <w:r>
        <w:rPr>
          <w:rFonts w:hint="eastAsia" w:ascii="宋体" w:hAnsi="宋体" w:eastAsia="宋体" w:cs="宋体"/>
          <w:b/>
          <w:color w:val="auto"/>
          <w:sz w:val="24"/>
          <w:highlight w:val="none"/>
          <w:u w:val="single"/>
        </w:rPr>
        <w:t xml:space="preserve">     </w:t>
      </w:r>
      <w:r>
        <w:rPr>
          <w:rFonts w:hint="eastAsia" w:ascii="宋体" w:hAnsi="宋体" w:eastAsia="宋体" w:cs="宋体"/>
          <w:bCs/>
          <w:color w:val="auto"/>
          <w:sz w:val="24"/>
          <w:highlight w:val="none"/>
        </w:rPr>
        <w:t>（项目编号：</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的采购活动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依据招标文件相关规定，现郑重承诺：本单位/本人具有良好的商业信誉和健全的财务会计制度，符合本项目招标文件规定的投标单位资格要求，如中标，我方将按我方</w:t>
      </w:r>
      <w:r>
        <w:rPr>
          <w:rFonts w:hint="eastAsia" w:cs="宋体"/>
          <w:color w:val="auto"/>
          <w:sz w:val="24"/>
          <w:highlight w:val="none"/>
          <w:lang w:val="en-US" w:eastAsia="zh-CN"/>
        </w:rPr>
        <w:t>投标文件</w:t>
      </w:r>
      <w:r>
        <w:rPr>
          <w:rFonts w:hint="eastAsia" w:ascii="宋体" w:hAnsi="宋体" w:eastAsia="宋体" w:cs="宋体"/>
          <w:color w:val="auto"/>
          <w:sz w:val="24"/>
          <w:highlight w:val="none"/>
          <w:lang w:val="en-US" w:eastAsia="zh-CN"/>
        </w:rPr>
        <w:t>承诺，保证合同顺利履行。</w:t>
      </w:r>
    </w:p>
    <w:p>
      <w:pPr>
        <w:spacing w:line="48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以上承诺信息如有虚假或隐瞒，我方愿意承担一切后果，并不再寻求任何旨在减轻或免除法律责任的辩解。 </w:t>
      </w:r>
    </w:p>
    <w:p>
      <w:pPr>
        <w:spacing w:line="48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特此承诺。</w:t>
      </w:r>
    </w:p>
    <w:p>
      <w:pPr>
        <w:rPr>
          <w:rFonts w:hint="eastAsia" w:ascii="宋体" w:hAnsi="宋体" w:eastAsia="宋体" w:cs="宋体"/>
          <w:color w:val="auto"/>
          <w:sz w:val="24"/>
          <w:highlight w:val="none"/>
        </w:rPr>
      </w:pPr>
    </w:p>
    <w:p>
      <w:pPr>
        <w:snapToGrid w:val="0"/>
        <w:spacing w:line="480" w:lineRule="exact"/>
        <w:ind w:leftChars="8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snapToGrid w:val="0"/>
        <w:spacing w:line="480" w:lineRule="exact"/>
        <w:ind w:leftChars="8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法定代表人（负责人）</w:t>
      </w:r>
      <w:r>
        <w:rPr>
          <w:rFonts w:hint="eastAsia" w:ascii="宋体" w:hAnsi="宋体" w:eastAsia="宋体" w:cs="宋体"/>
          <w:color w:val="auto"/>
          <w:sz w:val="24"/>
          <w:highlight w:val="none"/>
        </w:rPr>
        <w:t>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snapToGrid w:val="0"/>
        <w:spacing w:line="480" w:lineRule="exact"/>
        <w:ind w:leftChars="8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80" w:lineRule="exact"/>
        <w:ind w:firstLine="3120" w:firstLineChars="1300"/>
        <w:rPr>
          <w:rFonts w:hint="eastAsia" w:ascii="宋体" w:hAnsi="宋体" w:eastAsia="宋体" w:cs="宋体"/>
          <w:color w:val="auto"/>
          <w:sz w:val="24"/>
          <w:highlight w:val="none"/>
          <w:lang w:val="en-US" w:eastAsia="zh-CN"/>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widowControl/>
        <w:spacing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三、具有履行合同所必需的设备和专业技术能力承诺函（格式）</w:t>
      </w:r>
    </w:p>
    <w:p>
      <w:pPr>
        <w:spacing w:line="480" w:lineRule="auto"/>
        <w:jc w:val="center"/>
        <w:rPr>
          <w:rFonts w:hint="eastAsia" w:ascii="宋体" w:hAnsi="宋体" w:eastAsia="宋体" w:cs="宋体"/>
          <w:b/>
          <w:bCs/>
          <w:color w:val="auto"/>
          <w:sz w:val="24"/>
          <w:szCs w:val="24"/>
          <w:highlight w:val="none"/>
          <w:lang w:val="en-US" w:eastAsia="zh-CN"/>
        </w:rPr>
      </w:pPr>
    </w:p>
    <w:p>
      <w:pPr>
        <w:spacing w:line="480" w:lineRule="auto"/>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4"/>
          <w:szCs w:val="24"/>
          <w:highlight w:val="none"/>
          <w:lang w:val="en-US" w:eastAsia="zh-CN"/>
        </w:rPr>
        <w:t>投标单位具有履行合同所必需的设备和专业技术能力承诺函</w:t>
      </w:r>
    </w:p>
    <w:p>
      <w:pPr>
        <w:tabs>
          <w:tab w:val="left" w:pos="0"/>
        </w:tabs>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招标人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pPr>
        <w:spacing w:line="480" w:lineRule="auto"/>
        <w:ind w:firstLine="480" w:firstLineChars="200"/>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我公司参与 </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u w:val="single"/>
        </w:rPr>
        <w:t>（项目名称）</w:t>
      </w:r>
      <w:r>
        <w:rPr>
          <w:rFonts w:hint="eastAsia" w:ascii="宋体" w:hAnsi="宋体" w:eastAsia="宋体" w:cs="宋体"/>
          <w:b/>
          <w:color w:val="auto"/>
          <w:sz w:val="24"/>
          <w:highlight w:val="none"/>
          <w:u w:val="single"/>
        </w:rPr>
        <w:t xml:space="preserve">     </w:t>
      </w:r>
      <w:r>
        <w:rPr>
          <w:rFonts w:hint="eastAsia" w:ascii="宋体" w:hAnsi="宋体" w:eastAsia="宋体" w:cs="宋体"/>
          <w:bCs/>
          <w:color w:val="auto"/>
          <w:sz w:val="24"/>
          <w:highlight w:val="none"/>
        </w:rPr>
        <w:t>（项目编号：</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的采购活动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依据招标文件相关规定，现郑重承诺：本单位/本人具有履行合同所必需的设备和专业技术能力。</w:t>
      </w:r>
    </w:p>
    <w:p>
      <w:pPr>
        <w:spacing w:line="48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以上承诺信息如有虚假或隐瞒，我方愿意承担一切后果，并不再寻求任何旨在减轻或免除法律责任的辩解。</w:t>
      </w:r>
    </w:p>
    <w:p>
      <w:pPr>
        <w:spacing w:line="48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特此承诺。</w:t>
      </w:r>
    </w:p>
    <w:p>
      <w:pPr>
        <w:rPr>
          <w:rFonts w:hint="eastAsia" w:ascii="宋体" w:hAnsi="宋体" w:eastAsia="宋体" w:cs="宋体"/>
          <w:color w:val="auto"/>
          <w:sz w:val="24"/>
          <w:highlight w:val="none"/>
        </w:rPr>
      </w:pPr>
    </w:p>
    <w:p>
      <w:pPr>
        <w:snapToGrid w:val="0"/>
        <w:spacing w:line="480" w:lineRule="exact"/>
        <w:ind w:leftChars="8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snapToGrid w:val="0"/>
        <w:spacing w:line="480" w:lineRule="exact"/>
        <w:ind w:leftChars="8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法定代表人（负责人）</w:t>
      </w:r>
      <w:r>
        <w:rPr>
          <w:rFonts w:hint="eastAsia" w:ascii="宋体" w:hAnsi="宋体" w:eastAsia="宋体" w:cs="宋体"/>
          <w:color w:val="auto"/>
          <w:sz w:val="24"/>
          <w:highlight w:val="none"/>
        </w:rPr>
        <w:t>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snapToGrid w:val="0"/>
        <w:spacing w:line="480" w:lineRule="exact"/>
        <w:ind w:leftChars="8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bidi w:val="0"/>
        <w:rPr>
          <w:rFonts w:hint="eastAsia" w:ascii="宋体" w:hAnsi="宋体" w:eastAsia="宋体" w:cs="宋体"/>
          <w:color w:val="auto"/>
          <w:highlight w:val="none"/>
        </w:rPr>
      </w:pP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widowControl/>
        <w:spacing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四、依法缴纳税收和社会保障资金的承诺函</w:t>
      </w:r>
      <w:r>
        <w:rPr>
          <w:rFonts w:hint="eastAsia" w:ascii="宋体" w:hAnsi="宋体" w:eastAsia="宋体" w:cs="宋体"/>
          <w:b/>
          <w:bCs/>
          <w:color w:val="auto"/>
          <w:sz w:val="28"/>
          <w:szCs w:val="28"/>
          <w:highlight w:val="none"/>
        </w:rPr>
        <w:t>（格式）</w:t>
      </w:r>
    </w:p>
    <w:p>
      <w:pPr>
        <w:spacing w:line="480" w:lineRule="auto"/>
        <w:jc w:val="center"/>
        <w:rPr>
          <w:rFonts w:hint="eastAsia" w:ascii="宋体" w:hAnsi="宋体" w:eastAsia="宋体" w:cs="宋体"/>
          <w:b/>
          <w:bCs/>
          <w:color w:val="auto"/>
          <w:sz w:val="24"/>
          <w:szCs w:val="24"/>
          <w:highlight w:val="none"/>
          <w:lang w:val="en-US" w:eastAsia="zh-CN"/>
        </w:rPr>
      </w:pPr>
    </w:p>
    <w:p>
      <w:pPr>
        <w:spacing w:line="480" w:lineRule="auto"/>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4"/>
          <w:szCs w:val="24"/>
          <w:highlight w:val="none"/>
          <w:lang w:val="en-US" w:eastAsia="zh-CN"/>
        </w:rPr>
        <w:t>投标单位依法缴纳税收和社会保障资金的承诺函</w:t>
      </w:r>
    </w:p>
    <w:p>
      <w:pPr>
        <w:spacing w:line="480" w:lineRule="auto"/>
        <w:ind w:firstLine="480" w:firstLineChars="200"/>
        <w:jc w:val="left"/>
        <w:rPr>
          <w:rFonts w:hint="eastAsia" w:ascii="宋体" w:hAnsi="宋体" w:eastAsia="宋体" w:cs="宋体"/>
          <w:color w:val="auto"/>
          <w:sz w:val="24"/>
          <w:highlight w:val="none"/>
        </w:rPr>
      </w:pPr>
    </w:p>
    <w:p>
      <w:pPr>
        <w:tabs>
          <w:tab w:val="left" w:pos="0"/>
        </w:tabs>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招标人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pPr>
        <w:spacing w:line="480" w:lineRule="auto"/>
        <w:ind w:firstLine="480" w:firstLineChars="200"/>
        <w:jc w:val="left"/>
        <w:rPr>
          <w:rFonts w:hint="eastAsia" w:ascii="宋体" w:hAnsi="宋体" w:eastAsia="宋体" w:cs="宋体"/>
          <w:color w:val="auto"/>
          <w:sz w:val="24"/>
          <w:highlight w:val="none"/>
        </w:rPr>
      </w:pPr>
    </w:p>
    <w:p>
      <w:pPr>
        <w:spacing w:line="48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我公司参与 </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u w:val="single"/>
        </w:rPr>
        <w:t>（项目名称）</w:t>
      </w:r>
      <w:r>
        <w:rPr>
          <w:rFonts w:hint="eastAsia" w:ascii="宋体" w:hAnsi="宋体" w:eastAsia="宋体" w:cs="宋体"/>
          <w:b/>
          <w:color w:val="auto"/>
          <w:sz w:val="24"/>
          <w:highlight w:val="none"/>
          <w:u w:val="single"/>
        </w:rPr>
        <w:t xml:space="preserve">     </w:t>
      </w:r>
      <w:r>
        <w:rPr>
          <w:rFonts w:hint="eastAsia" w:ascii="宋体" w:hAnsi="宋体" w:eastAsia="宋体" w:cs="宋体"/>
          <w:bCs/>
          <w:color w:val="auto"/>
          <w:sz w:val="24"/>
          <w:highlight w:val="none"/>
        </w:rPr>
        <w:t>（项目编号：</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的采购活动</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依据招标文件相关规定，现郑重承诺：本单位/本人有依法缴纳税收和社会保障资金的良好记录。</w:t>
      </w:r>
    </w:p>
    <w:p>
      <w:pPr>
        <w:spacing w:line="48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以上承诺信息如有虚假或隐瞒，我方愿意承担一切后果，并不再寻求任何旨在减轻或免除法律责任的辩解。 </w:t>
      </w:r>
    </w:p>
    <w:p>
      <w:pPr>
        <w:spacing w:line="48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特此承诺。</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pPr>
        <w:snapToGrid w:val="0"/>
        <w:spacing w:line="480" w:lineRule="exact"/>
        <w:ind w:leftChars="8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snapToGrid w:val="0"/>
        <w:spacing w:line="480" w:lineRule="exact"/>
        <w:ind w:leftChars="8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法定代表人（负责人）</w:t>
      </w:r>
      <w:r>
        <w:rPr>
          <w:rFonts w:hint="eastAsia" w:ascii="宋体" w:hAnsi="宋体" w:eastAsia="宋体" w:cs="宋体"/>
          <w:color w:val="auto"/>
          <w:sz w:val="24"/>
          <w:highlight w:val="none"/>
        </w:rPr>
        <w:t>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snapToGrid w:val="0"/>
        <w:spacing w:line="480" w:lineRule="exact"/>
        <w:ind w:leftChars="8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br w:type="page"/>
      </w:r>
    </w:p>
    <w:p>
      <w:pPr>
        <w:widowControl/>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五、</w:t>
      </w:r>
      <w:r>
        <w:rPr>
          <w:rFonts w:hint="eastAsia" w:ascii="宋体" w:hAnsi="宋体" w:eastAsia="宋体" w:cs="宋体"/>
          <w:b/>
          <w:bCs/>
          <w:color w:val="auto"/>
          <w:sz w:val="28"/>
          <w:szCs w:val="28"/>
          <w:highlight w:val="none"/>
        </w:rPr>
        <w:t>近三年在经营活动中无重大违法记录的声明函（格式）</w:t>
      </w:r>
    </w:p>
    <w:p>
      <w:pPr>
        <w:spacing w:line="480" w:lineRule="auto"/>
        <w:jc w:val="center"/>
        <w:rPr>
          <w:rFonts w:hint="eastAsia" w:ascii="宋体" w:hAnsi="宋体" w:eastAsia="宋体" w:cs="宋体"/>
          <w:b/>
          <w:bCs/>
          <w:color w:val="auto"/>
          <w:sz w:val="24"/>
          <w:szCs w:val="24"/>
          <w:highlight w:val="none"/>
          <w:lang w:val="en-US" w:eastAsia="zh-CN"/>
        </w:rPr>
      </w:pPr>
    </w:p>
    <w:p>
      <w:pPr>
        <w:spacing w:line="480" w:lineRule="auto"/>
        <w:jc w:val="center"/>
        <w:rPr>
          <w:rFonts w:hint="eastAsia" w:ascii="宋体" w:hAnsi="宋体" w:eastAsia="宋体" w:cs="宋体"/>
          <w:color w:val="auto"/>
          <w:sz w:val="22"/>
          <w:szCs w:val="22"/>
          <w:highlight w:val="none"/>
        </w:rPr>
      </w:pPr>
      <w:r>
        <w:rPr>
          <w:rFonts w:hint="eastAsia" w:ascii="宋体" w:hAnsi="宋体" w:eastAsia="宋体" w:cs="宋体"/>
          <w:b/>
          <w:bCs/>
          <w:color w:val="auto"/>
          <w:sz w:val="24"/>
          <w:szCs w:val="24"/>
          <w:highlight w:val="none"/>
          <w:lang w:val="en-US" w:eastAsia="zh-CN"/>
        </w:rPr>
        <w:t>投标单位近三年在经营活动中无重大违法记录的声明函</w:t>
      </w:r>
    </w:p>
    <w:p>
      <w:pPr>
        <w:widowControl/>
        <w:spacing w:line="360" w:lineRule="auto"/>
        <w:jc w:val="center"/>
        <w:rPr>
          <w:rFonts w:hint="eastAsia" w:ascii="宋体" w:hAnsi="宋体" w:eastAsia="宋体" w:cs="宋体"/>
          <w:b/>
          <w:bCs/>
          <w:color w:val="auto"/>
          <w:sz w:val="28"/>
          <w:szCs w:val="28"/>
          <w:highlight w:val="none"/>
        </w:rPr>
      </w:pPr>
    </w:p>
    <w:p>
      <w:pPr>
        <w:tabs>
          <w:tab w:val="left" w:pos="0"/>
        </w:tabs>
        <w:spacing w:line="450" w:lineRule="exact"/>
        <w:rPr>
          <w:rFonts w:hint="eastAsia" w:ascii="宋体" w:hAnsi="宋体" w:eastAsia="宋体" w:cs="宋体"/>
          <w:color w:val="auto"/>
          <w:sz w:val="24"/>
          <w:highlight w:val="none"/>
        </w:rPr>
      </w:pPr>
    </w:p>
    <w:p>
      <w:pPr>
        <w:tabs>
          <w:tab w:val="left" w:pos="0"/>
        </w:tabs>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招标人</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pPr>
        <w:tabs>
          <w:tab w:val="left" w:pos="0"/>
        </w:tabs>
        <w:spacing w:line="48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我公司参与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Cs/>
          <w:color w:val="auto"/>
          <w:sz w:val="24"/>
          <w:highlight w:val="none"/>
          <w:u w:val="single"/>
        </w:rPr>
        <w:t>（项目名称）</w:t>
      </w:r>
      <w:r>
        <w:rPr>
          <w:rFonts w:hint="eastAsia" w:ascii="宋体" w:hAnsi="宋体" w:eastAsia="宋体" w:cs="宋体"/>
          <w:b/>
          <w:color w:val="auto"/>
          <w:sz w:val="24"/>
          <w:highlight w:val="none"/>
          <w:u w:val="single"/>
        </w:rPr>
        <w:t xml:space="preserve">  </w:t>
      </w:r>
      <w:r>
        <w:rPr>
          <w:rFonts w:hint="eastAsia" w:ascii="宋体" w:hAnsi="宋体" w:eastAsia="宋体" w:cs="宋体"/>
          <w:b/>
          <w:color w:val="auto"/>
          <w:sz w:val="24"/>
          <w:highlight w:val="none"/>
          <w:u w:val="single"/>
          <w:lang w:val="en-US" w:eastAsia="zh-CN"/>
        </w:rPr>
        <w:t xml:space="preserve">   </w:t>
      </w:r>
      <w:r>
        <w:rPr>
          <w:rFonts w:hint="eastAsia" w:ascii="宋体" w:hAnsi="宋体" w:eastAsia="宋体" w:cs="宋体"/>
          <w:b/>
          <w:color w:val="auto"/>
          <w:sz w:val="24"/>
          <w:highlight w:val="none"/>
          <w:u w:val="single"/>
        </w:rPr>
        <w:t xml:space="preserve">  </w:t>
      </w:r>
      <w:r>
        <w:rPr>
          <w:rFonts w:hint="eastAsia" w:ascii="宋体" w:hAnsi="宋体" w:eastAsia="宋体" w:cs="宋体"/>
          <w:bCs/>
          <w:color w:val="auto"/>
          <w:sz w:val="24"/>
          <w:highlight w:val="none"/>
        </w:rPr>
        <w:t>（项目编号：</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）的</w:t>
      </w:r>
      <w:r>
        <w:rPr>
          <w:rFonts w:hint="eastAsia" w:ascii="宋体" w:hAnsi="宋体" w:eastAsia="宋体" w:cs="宋体"/>
          <w:color w:val="auto"/>
          <w:sz w:val="24"/>
          <w:highlight w:val="none"/>
        </w:rPr>
        <w:t>投标，我公司郑重声明：我方在参加本次采购活动前三年内，在经营活动中无重大违法记录</w:t>
      </w:r>
      <w:r>
        <w:rPr>
          <w:rFonts w:hint="eastAsia" w:ascii="宋体" w:hAnsi="宋体" w:eastAsia="宋体" w:cs="宋体"/>
          <w:color w:val="auto"/>
          <w:sz w:val="24"/>
          <w:highlight w:val="none"/>
          <w:lang w:eastAsia="zh-CN"/>
        </w:rPr>
        <w:t>。</w:t>
      </w:r>
    </w:p>
    <w:p>
      <w:pPr>
        <w:tabs>
          <w:tab w:val="left" w:pos="0"/>
        </w:tabs>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以上承诺信息如有虚假或隐瞒，我方愿意承担一切后果，并不再寻求任何旨在减轻或免除法律责任的辩解。</w:t>
      </w:r>
    </w:p>
    <w:p>
      <w:pPr>
        <w:tabs>
          <w:tab w:val="left" w:pos="0"/>
        </w:tabs>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tabs>
          <w:tab w:val="left" w:pos="0"/>
        </w:tabs>
        <w:spacing w:line="48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特此声明。 </w:t>
      </w:r>
    </w:p>
    <w:p>
      <w:pPr>
        <w:tabs>
          <w:tab w:val="left" w:pos="0"/>
        </w:tabs>
        <w:spacing w:line="480" w:lineRule="auto"/>
        <w:ind w:firstLine="480" w:firstLineChars="200"/>
        <w:rPr>
          <w:rFonts w:hint="eastAsia" w:ascii="宋体" w:hAnsi="宋体" w:eastAsia="宋体" w:cs="宋体"/>
          <w:color w:val="auto"/>
          <w:sz w:val="24"/>
          <w:highlight w:val="none"/>
        </w:rPr>
      </w:pPr>
    </w:p>
    <w:p>
      <w:pPr>
        <w:snapToGrid w:val="0"/>
        <w:spacing w:line="480" w:lineRule="exact"/>
        <w:ind w:leftChars="8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snapToGrid w:val="0"/>
        <w:spacing w:line="480" w:lineRule="exact"/>
        <w:ind w:leftChars="8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法定代表人（负责人）</w:t>
      </w:r>
      <w:r>
        <w:rPr>
          <w:rFonts w:hint="eastAsia" w:ascii="宋体" w:hAnsi="宋体" w:eastAsia="宋体" w:cs="宋体"/>
          <w:color w:val="auto"/>
          <w:sz w:val="24"/>
          <w:highlight w:val="none"/>
        </w:rPr>
        <w:t>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pPr>
        <w:snapToGrid w:val="0"/>
        <w:spacing w:line="480" w:lineRule="exact"/>
        <w:ind w:leftChars="8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napToGrid w:val="0"/>
        <w:spacing w:line="480" w:lineRule="exact"/>
        <w:ind w:firstLine="3120" w:firstLineChars="1300"/>
        <w:rPr>
          <w:rFonts w:hint="eastAsia" w:ascii="宋体" w:hAnsi="宋体" w:eastAsia="宋体" w:cs="宋体"/>
          <w:color w:val="auto"/>
          <w:sz w:val="24"/>
          <w:highlight w:val="none"/>
          <w:lang w:val="en-US" w:eastAsia="zh-CN"/>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spacing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六、落实政府采购政策资格要求的证明文件（如有）</w:t>
      </w:r>
    </w:p>
    <w:p>
      <w:pPr>
        <w:spacing w:line="274" w:lineRule="auto"/>
        <w:rPr>
          <w:rFonts w:hint="eastAsia" w:ascii="宋体" w:hAnsi="宋体" w:eastAsia="宋体" w:cs="宋体"/>
          <w:color w:val="auto"/>
          <w:sz w:val="21"/>
          <w:highlight w:val="none"/>
        </w:rPr>
      </w:pPr>
    </w:p>
    <w:p>
      <w:pPr>
        <w:spacing w:line="48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1、中小企业声明函（如适用）</w:t>
      </w:r>
    </w:p>
    <w:p>
      <w:pPr>
        <w:spacing w:before="217" w:line="354" w:lineRule="auto"/>
        <w:ind w:left="23" w:firstLine="449"/>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pPr>
        <w:spacing w:before="217" w:line="354" w:lineRule="auto"/>
        <w:ind w:left="23" w:firstLine="44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万元，资产总额为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，属于（中 型企业、小型企业、微型企业）；</w:t>
      </w:r>
    </w:p>
    <w:p>
      <w:pPr>
        <w:spacing w:before="217" w:line="354" w:lineRule="auto"/>
        <w:ind w:left="23" w:firstLine="44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万元，属于（中型企 业、小型企业、微型企业）；</w:t>
      </w:r>
    </w:p>
    <w:p>
      <w:pPr>
        <w:spacing w:before="217" w:line="354" w:lineRule="auto"/>
        <w:ind w:left="23" w:firstLine="44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before="217" w:line="354" w:lineRule="auto"/>
        <w:ind w:left="23" w:firstLine="449"/>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 与大企业的负责人为同一人的情形。</w:t>
      </w:r>
    </w:p>
    <w:p>
      <w:pPr>
        <w:spacing w:before="217" w:line="354" w:lineRule="auto"/>
        <w:ind w:left="23" w:firstLine="449"/>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pStyle w:val="13"/>
        <w:spacing w:line="241" w:lineRule="auto"/>
        <w:rPr>
          <w:rFonts w:hint="eastAsia" w:ascii="宋体" w:hAnsi="宋体" w:eastAsia="宋体" w:cs="宋体"/>
          <w:color w:val="auto"/>
          <w:highlight w:val="none"/>
        </w:rPr>
      </w:pPr>
    </w:p>
    <w:p>
      <w:pPr>
        <w:snapToGrid w:val="0"/>
        <w:spacing w:line="360" w:lineRule="auto"/>
        <w:ind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投标单位</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snapToGrid w:val="0"/>
        <w:spacing w:line="360" w:lineRule="auto"/>
        <w:ind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br w:type="page"/>
      </w:r>
    </w:p>
    <w:p>
      <w:pPr>
        <w:spacing w:line="48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2、监狱企业证明资料（如适用）</w:t>
      </w:r>
    </w:p>
    <w:p>
      <w:pPr>
        <w:snapToGrid w:val="0"/>
        <w:spacing w:line="480" w:lineRule="exact"/>
        <w:ind w:firstLine="480" w:firstLineChars="200"/>
        <w:textAlignment w:val="baseline"/>
        <w:rPr>
          <w:rFonts w:hint="eastAsia" w:ascii="宋体" w:hAnsi="宋体" w:eastAsia="宋体" w:cs="宋体"/>
          <w:color w:val="auto"/>
          <w:sz w:val="24"/>
          <w:highlight w:val="none"/>
        </w:rPr>
      </w:pPr>
    </w:p>
    <w:p>
      <w:pPr>
        <w:keepNext w:val="0"/>
        <w:keepLines w:val="0"/>
        <w:widowControl/>
        <w:suppressLineNumbers w:val="0"/>
        <w:jc w:val="left"/>
        <w:rPr>
          <w:color w:val="auto"/>
          <w:highlight w:val="none"/>
        </w:rPr>
      </w:pPr>
      <w:r>
        <w:rPr>
          <w:rFonts w:hint="eastAsia" w:ascii="宋体" w:hAnsi="宋体" w:eastAsia="宋体" w:cs="宋体"/>
          <w:color w:val="auto"/>
          <w:kern w:val="0"/>
          <w:sz w:val="28"/>
          <w:szCs w:val="28"/>
          <w:highlight w:val="none"/>
          <w:lang w:val="en-US" w:eastAsia="zh-CN" w:bidi="ar"/>
        </w:rPr>
        <w:t xml:space="preserve">附：监狱管理局、戒毒管理局等主管部门出具的证明文件的复印件， </w:t>
      </w:r>
    </w:p>
    <w:p>
      <w:pPr>
        <w:keepNext w:val="0"/>
        <w:keepLines w:val="0"/>
        <w:widowControl/>
        <w:suppressLineNumbers w:val="0"/>
        <w:jc w:val="left"/>
        <w:rPr>
          <w:color w:val="auto"/>
          <w:highlight w:val="none"/>
        </w:rPr>
      </w:pPr>
      <w:r>
        <w:rPr>
          <w:rFonts w:hint="eastAsia" w:ascii="宋体" w:hAnsi="宋体" w:eastAsia="宋体" w:cs="宋体"/>
          <w:color w:val="auto"/>
          <w:kern w:val="0"/>
          <w:sz w:val="28"/>
          <w:szCs w:val="28"/>
          <w:highlight w:val="none"/>
          <w:lang w:val="en-US" w:eastAsia="zh-CN" w:bidi="ar"/>
        </w:rPr>
        <w:t>复印件须逐页加盖公章。</w:t>
      </w:r>
    </w:p>
    <w:p>
      <w:pPr>
        <w:snapToGrid w:val="0"/>
        <w:spacing w:line="480" w:lineRule="exact"/>
        <w:ind w:firstLine="3614" w:firstLineChars="1500"/>
        <w:textAlignment w:val="baseline"/>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8"/>
          <w:szCs w:val="28"/>
          <w:highlight w:val="none"/>
        </w:rPr>
        <w:br w:type="page"/>
      </w:r>
      <w:r>
        <w:rPr>
          <w:rFonts w:hint="eastAsia"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、残疾人福利性单位声明函（如适用）</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rPr>
        <w:t xml:space="preserve">    </w:t>
      </w:r>
      <w:r>
        <w:rPr>
          <w:rFonts w:hint="eastAsia"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504" w:firstLineChars="200"/>
        <w:rPr>
          <w:rFonts w:hint="eastAsia" w:ascii="宋体" w:hAnsi="宋体" w:eastAsia="宋体" w:cs="宋体"/>
          <w:color w:val="auto"/>
          <w:spacing w:val="6"/>
          <w:sz w:val="24"/>
          <w:highlight w:val="none"/>
        </w:rPr>
      </w:pPr>
    </w:p>
    <w:p>
      <w:pPr>
        <w:spacing w:line="360" w:lineRule="auto"/>
        <w:ind w:firstLine="504" w:firstLineChars="200"/>
        <w:rPr>
          <w:rFonts w:hint="eastAsia" w:ascii="宋体" w:hAnsi="宋体" w:eastAsia="宋体" w:cs="宋体"/>
          <w:color w:val="auto"/>
          <w:spacing w:val="6"/>
          <w:sz w:val="24"/>
          <w:highlight w:val="none"/>
        </w:rPr>
      </w:pPr>
    </w:p>
    <w:p>
      <w:pPr>
        <w:spacing w:line="360" w:lineRule="auto"/>
        <w:ind w:firstLine="504" w:firstLineChars="200"/>
        <w:rPr>
          <w:rFonts w:hint="eastAsia" w:ascii="宋体" w:hAnsi="宋体" w:eastAsia="宋体" w:cs="宋体"/>
          <w:color w:val="auto"/>
          <w:spacing w:val="6"/>
          <w:sz w:val="24"/>
          <w:highlight w:val="none"/>
        </w:rPr>
      </w:pPr>
    </w:p>
    <w:p>
      <w:pPr>
        <w:snapToGrid w:val="0"/>
        <w:spacing w:line="360" w:lineRule="auto"/>
        <w:ind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w:t>
      </w:r>
      <w:r>
        <w:rPr>
          <w:rFonts w:hint="eastAsia" w:cs="宋体"/>
          <w:color w:val="auto"/>
          <w:sz w:val="24"/>
          <w:highlight w:val="none"/>
          <w:lang w:val="en-US" w:eastAsia="zh-CN"/>
        </w:rPr>
        <w:t>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（盖章）</w:t>
      </w:r>
    </w:p>
    <w:p>
      <w:pPr>
        <w:snapToGrid w:val="0"/>
        <w:spacing w:line="360" w:lineRule="auto"/>
        <w:ind w:firstLine="4560" w:firstLineChars="1900"/>
        <w:rPr>
          <w:rFonts w:hint="eastAsia" w:ascii="宋体" w:hAnsi="宋体" w:eastAsia="宋体" w:cs="宋体"/>
          <w:color w:val="auto"/>
          <w:sz w:val="24"/>
          <w:highlight w:val="none"/>
        </w:rPr>
      </w:pPr>
    </w:p>
    <w:p>
      <w:pPr>
        <w:snapToGrid w:val="0"/>
        <w:spacing w:line="360" w:lineRule="auto"/>
        <w:ind w:firstLine="4560" w:firstLineChars="19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482" w:firstLineChars="200"/>
        <w:rPr>
          <w:rFonts w:hint="eastAsia" w:ascii="宋体" w:hAnsi="宋体" w:eastAsia="宋体" w:cs="宋体"/>
          <w:b/>
          <w:color w:val="auto"/>
          <w:kern w:val="0"/>
          <w:sz w:val="24"/>
          <w:highlight w:val="none"/>
        </w:rPr>
      </w:pPr>
      <w:r>
        <w:rPr>
          <w:rFonts w:hint="eastAsia" w:ascii="宋体" w:hAnsi="宋体" w:eastAsia="宋体" w:cs="宋体"/>
          <w:b/>
          <w:color w:val="auto"/>
          <w:sz w:val="24"/>
          <w:highlight w:val="none"/>
        </w:rPr>
        <w:t>注：</w:t>
      </w:r>
      <w:r>
        <w:rPr>
          <w:rFonts w:hint="eastAsia" w:ascii="宋体" w:hAnsi="宋体" w:eastAsia="宋体" w:cs="宋体"/>
          <w:b/>
          <w:color w:val="auto"/>
          <w:sz w:val="24"/>
          <w:highlight w:val="none"/>
          <w:lang w:eastAsia="zh-CN"/>
        </w:rPr>
        <w:t>中标单位</w:t>
      </w:r>
      <w:r>
        <w:rPr>
          <w:rFonts w:hint="eastAsia" w:ascii="宋体" w:hAnsi="宋体" w:eastAsia="宋体" w:cs="宋体"/>
          <w:b/>
          <w:color w:val="auto"/>
          <w:sz w:val="24"/>
          <w:highlight w:val="none"/>
        </w:rPr>
        <w:t>为残疾人福利性单位的，代理机构随</w:t>
      </w:r>
      <w:r>
        <w:rPr>
          <w:rFonts w:hint="eastAsia" w:ascii="宋体" w:hAnsi="宋体" w:eastAsia="宋体" w:cs="宋体"/>
          <w:b/>
          <w:color w:val="auto"/>
          <w:sz w:val="24"/>
          <w:highlight w:val="none"/>
          <w:lang w:val="en-US" w:eastAsia="zh-CN"/>
        </w:rPr>
        <w:t>中标</w:t>
      </w:r>
      <w:r>
        <w:rPr>
          <w:rFonts w:hint="eastAsia" w:ascii="宋体" w:hAnsi="宋体" w:eastAsia="宋体" w:cs="宋体"/>
          <w:b/>
          <w:color w:val="auto"/>
          <w:sz w:val="24"/>
          <w:highlight w:val="none"/>
        </w:rPr>
        <w:t>结果同时公告其《残疾人福利性单位声明函》</w:t>
      </w:r>
    </w:p>
    <w:p>
      <w:pPr>
        <w:pStyle w:val="17"/>
        <w:rPr>
          <w:rFonts w:hint="eastAsia" w:ascii="宋体" w:hAnsi="宋体" w:eastAsia="宋体" w:cs="宋体"/>
          <w:b/>
          <w:color w:val="auto"/>
          <w:kern w:val="0"/>
          <w:sz w:val="24"/>
          <w:highlight w:val="none"/>
        </w:rPr>
      </w:pPr>
    </w:p>
    <w:p>
      <w:pPr>
        <w:spacing w:line="360" w:lineRule="auto"/>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pPr>
        <w:spacing w:line="48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4、环保节能产品证明材料（如适用）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（1）强制节能产品明细表格式（以包为单位分别填写，如本项目所投产品中不涉 及强制节能产品，此表可不提供）</w:t>
      </w:r>
    </w:p>
    <w:p>
      <w:pPr>
        <w:spacing w:before="229" w:line="214" w:lineRule="auto"/>
        <w:ind w:left="3352"/>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rPr>
        <w:t>强制节能产品明细表</w:t>
      </w:r>
    </w:p>
    <w:tbl>
      <w:tblPr>
        <w:tblStyle w:val="33"/>
        <w:tblW w:w="8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7"/>
        <w:gridCol w:w="1304"/>
        <w:gridCol w:w="990"/>
        <w:gridCol w:w="1214"/>
        <w:gridCol w:w="1439"/>
        <w:gridCol w:w="1454"/>
        <w:gridCol w:w="17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717" w:type="dxa"/>
            <w:vAlign w:val="top"/>
          </w:tcPr>
          <w:p>
            <w:pPr>
              <w:pStyle w:val="32"/>
              <w:spacing w:before="153" w:line="221" w:lineRule="auto"/>
              <w:ind w:left="123"/>
              <w:rPr>
                <w:rFonts w:hint="eastAsia" w:ascii="宋体" w:hAnsi="宋体" w:eastAsia="宋体" w:cs="宋体"/>
                <w:color w:val="auto"/>
                <w:highlight w:val="none"/>
              </w:rPr>
            </w:pPr>
            <w:r>
              <w:rPr>
                <w:rFonts w:hint="eastAsia" w:ascii="宋体" w:hAnsi="宋体" w:eastAsia="宋体" w:cs="宋体"/>
                <w:b/>
                <w:bCs/>
                <w:color w:val="auto"/>
                <w:spacing w:val="-8"/>
                <w:highlight w:val="none"/>
              </w:rPr>
              <w:t>包号</w:t>
            </w:r>
          </w:p>
        </w:tc>
        <w:tc>
          <w:tcPr>
            <w:tcW w:w="1304" w:type="dxa"/>
            <w:vAlign w:val="top"/>
          </w:tcPr>
          <w:p>
            <w:pPr>
              <w:pStyle w:val="32"/>
              <w:spacing w:before="154" w:line="219" w:lineRule="auto"/>
              <w:ind w:left="174"/>
              <w:rPr>
                <w:rFonts w:hint="eastAsia" w:ascii="宋体" w:hAnsi="宋体" w:eastAsia="宋体" w:cs="宋体"/>
                <w:color w:val="auto"/>
                <w:highlight w:val="none"/>
              </w:rPr>
            </w:pPr>
            <w:r>
              <w:rPr>
                <w:rFonts w:hint="eastAsia" w:ascii="宋体" w:hAnsi="宋体" w:eastAsia="宋体" w:cs="宋体"/>
                <w:b/>
                <w:bCs/>
                <w:color w:val="auto"/>
                <w:spacing w:val="-5"/>
                <w:highlight w:val="none"/>
              </w:rPr>
              <w:t>产品名称</w:t>
            </w:r>
          </w:p>
        </w:tc>
        <w:tc>
          <w:tcPr>
            <w:tcW w:w="990" w:type="dxa"/>
            <w:vAlign w:val="top"/>
          </w:tcPr>
          <w:p>
            <w:pPr>
              <w:pStyle w:val="32"/>
              <w:spacing w:before="153" w:line="220" w:lineRule="auto"/>
              <w:ind w:left="140"/>
              <w:rPr>
                <w:rFonts w:hint="eastAsia" w:ascii="宋体" w:hAnsi="宋体" w:eastAsia="宋体" w:cs="宋体"/>
                <w:color w:val="auto"/>
                <w:highlight w:val="none"/>
              </w:rPr>
            </w:pPr>
            <w:r>
              <w:rPr>
                <w:rFonts w:hint="eastAsia" w:ascii="宋体" w:hAnsi="宋体" w:eastAsia="宋体" w:cs="宋体"/>
                <w:b/>
                <w:bCs/>
                <w:color w:val="auto"/>
                <w:spacing w:val="-6"/>
                <w:highlight w:val="none"/>
              </w:rPr>
              <w:t>制造商</w:t>
            </w:r>
          </w:p>
        </w:tc>
        <w:tc>
          <w:tcPr>
            <w:tcW w:w="1214" w:type="dxa"/>
            <w:vAlign w:val="top"/>
          </w:tcPr>
          <w:p>
            <w:pPr>
              <w:pStyle w:val="32"/>
              <w:spacing w:before="154" w:line="219" w:lineRule="auto"/>
              <w:ind w:left="131"/>
              <w:rPr>
                <w:rFonts w:hint="eastAsia" w:ascii="宋体" w:hAnsi="宋体" w:eastAsia="宋体" w:cs="宋体"/>
                <w:color w:val="auto"/>
                <w:highlight w:val="none"/>
              </w:rPr>
            </w:pPr>
            <w:r>
              <w:rPr>
                <w:rFonts w:hint="eastAsia" w:ascii="宋体" w:hAnsi="宋体" w:eastAsia="宋体" w:cs="宋体"/>
                <w:b/>
                <w:bCs/>
                <w:color w:val="auto"/>
                <w:spacing w:val="-5"/>
                <w:highlight w:val="none"/>
              </w:rPr>
              <w:t>产品型号</w:t>
            </w:r>
          </w:p>
        </w:tc>
        <w:tc>
          <w:tcPr>
            <w:tcW w:w="1439" w:type="dxa"/>
            <w:vAlign w:val="top"/>
          </w:tcPr>
          <w:p>
            <w:pPr>
              <w:pStyle w:val="32"/>
              <w:spacing w:before="32" w:line="202" w:lineRule="auto"/>
              <w:ind w:left="244" w:right="113" w:hanging="120"/>
              <w:rPr>
                <w:rFonts w:hint="eastAsia" w:ascii="宋体" w:hAnsi="宋体" w:eastAsia="宋体" w:cs="宋体"/>
                <w:color w:val="auto"/>
                <w:highlight w:val="none"/>
              </w:rPr>
            </w:pPr>
            <w:r>
              <w:rPr>
                <w:rFonts w:hint="eastAsia" w:ascii="宋体" w:hAnsi="宋体" w:eastAsia="宋体" w:cs="宋体"/>
                <w:b/>
                <w:bCs/>
                <w:color w:val="auto"/>
                <w:spacing w:val="-4"/>
                <w:highlight w:val="none"/>
              </w:rPr>
              <w:t>节能产品认</w:t>
            </w:r>
            <w:r>
              <w:rPr>
                <w:rFonts w:hint="eastAsia" w:ascii="宋体" w:hAnsi="宋体" w:eastAsia="宋体" w:cs="宋体"/>
                <w:color w:val="auto"/>
                <w:spacing w:val="1"/>
                <w:highlight w:val="none"/>
              </w:rPr>
              <w:t xml:space="preserve"> </w:t>
            </w:r>
            <w:r>
              <w:rPr>
                <w:rFonts w:hint="eastAsia" w:ascii="宋体" w:hAnsi="宋体" w:eastAsia="宋体" w:cs="宋体"/>
                <w:b/>
                <w:bCs/>
                <w:color w:val="auto"/>
                <w:spacing w:val="-5"/>
                <w:highlight w:val="none"/>
              </w:rPr>
              <w:t>证证书号</w:t>
            </w:r>
          </w:p>
        </w:tc>
        <w:tc>
          <w:tcPr>
            <w:tcW w:w="1454" w:type="dxa"/>
            <w:vAlign w:val="top"/>
          </w:tcPr>
          <w:p>
            <w:pPr>
              <w:pStyle w:val="32"/>
              <w:spacing w:before="34" w:line="202" w:lineRule="auto"/>
              <w:ind w:left="137" w:right="120" w:hanging="5"/>
              <w:rPr>
                <w:rFonts w:hint="eastAsia" w:ascii="宋体" w:hAnsi="宋体" w:eastAsia="宋体" w:cs="宋体"/>
                <w:color w:val="auto"/>
                <w:highlight w:val="none"/>
              </w:rPr>
            </w:pPr>
            <w:r>
              <w:rPr>
                <w:rFonts w:hint="eastAsia" w:ascii="宋体" w:hAnsi="宋体" w:eastAsia="宋体" w:cs="宋体"/>
                <w:b/>
                <w:bCs/>
                <w:color w:val="auto"/>
                <w:spacing w:val="-4"/>
                <w:highlight w:val="none"/>
              </w:rPr>
              <w:t>认证证书有</w:t>
            </w:r>
            <w:r>
              <w:rPr>
                <w:rFonts w:hint="eastAsia" w:ascii="宋体" w:hAnsi="宋体" w:eastAsia="宋体" w:cs="宋体"/>
                <w:color w:val="auto"/>
                <w:spacing w:val="1"/>
                <w:highlight w:val="none"/>
              </w:rPr>
              <w:t xml:space="preserve"> </w:t>
            </w:r>
            <w:r>
              <w:rPr>
                <w:rFonts w:hint="eastAsia" w:ascii="宋体" w:hAnsi="宋体" w:eastAsia="宋体" w:cs="宋体"/>
                <w:b/>
                <w:bCs/>
                <w:color w:val="auto"/>
                <w:spacing w:val="-5"/>
                <w:highlight w:val="none"/>
              </w:rPr>
              <w:t>效截止日期</w:t>
            </w:r>
          </w:p>
        </w:tc>
        <w:tc>
          <w:tcPr>
            <w:tcW w:w="1720" w:type="dxa"/>
            <w:vAlign w:val="top"/>
          </w:tcPr>
          <w:p>
            <w:pPr>
              <w:pStyle w:val="32"/>
              <w:spacing w:before="153" w:line="219" w:lineRule="auto"/>
              <w:ind w:left="142"/>
              <w:rPr>
                <w:rFonts w:hint="eastAsia" w:ascii="宋体" w:hAnsi="宋体" w:eastAsia="宋体" w:cs="宋体"/>
                <w:color w:val="auto"/>
                <w:highlight w:val="none"/>
              </w:rPr>
            </w:pPr>
            <w:r>
              <w:rPr>
                <w:rFonts w:hint="eastAsia" w:ascii="宋体" w:hAnsi="宋体" w:eastAsia="宋体" w:cs="宋体"/>
                <w:b/>
                <w:bCs/>
                <w:color w:val="auto"/>
                <w:spacing w:val="-4"/>
                <w:highlight w:val="none"/>
              </w:rPr>
              <w:t>认证机构名录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17" w:type="dxa"/>
            <w:vAlign w:val="top"/>
          </w:tcPr>
          <w:p>
            <w:pPr>
              <w:jc w:val="center"/>
              <w:rPr>
                <w:rFonts w:hint="eastAsia" w:ascii="宋体" w:hAnsi="宋体" w:eastAsia="宋体" w:cs="宋体"/>
                <w:color w:val="auto"/>
                <w:sz w:val="20"/>
                <w:szCs w:val="22"/>
                <w:highlight w:val="none"/>
              </w:rPr>
            </w:pPr>
          </w:p>
        </w:tc>
        <w:tc>
          <w:tcPr>
            <w:tcW w:w="1304" w:type="dxa"/>
            <w:vAlign w:val="top"/>
          </w:tcPr>
          <w:p>
            <w:pPr>
              <w:jc w:val="center"/>
              <w:rPr>
                <w:rFonts w:hint="eastAsia" w:ascii="宋体" w:hAnsi="宋体" w:eastAsia="宋体" w:cs="宋体"/>
                <w:color w:val="auto"/>
                <w:sz w:val="20"/>
                <w:szCs w:val="22"/>
                <w:highlight w:val="none"/>
              </w:rPr>
            </w:pPr>
          </w:p>
        </w:tc>
        <w:tc>
          <w:tcPr>
            <w:tcW w:w="990" w:type="dxa"/>
            <w:vAlign w:val="top"/>
          </w:tcPr>
          <w:p>
            <w:pPr>
              <w:jc w:val="center"/>
              <w:rPr>
                <w:rFonts w:hint="eastAsia" w:ascii="宋体" w:hAnsi="宋体" w:eastAsia="宋体" w:cs="宋体"/>
                <w:color w:val="auto"/>
                <w:sz w:val="20"/>
                <w:szCs w:val="22"/>
                <w:highlight w:val="none"/>
              </w:rPr>
            </w:pPr>
          </w:p>
        </w:tc>
        <w:tc>
          <w:tcPr>
            <w:tcW w:w="1214" w:type="dxa"/>
            <w:vAlign w:val="top"/>
          </w:tcPr>
          <w:p>
            <w:pPr>
              <w:jc w:val="center"/>
              <w:rPr>
                <w:rFonts w:hint="eastAsia" w:ascii="宋体" w:hAnsi="宋体" w:eastAsia="宋体" w:cs="宋体"/>
                <w:color w:val="auto"/>
                <w:sz w:val="20"/>
                <w:szCs w:val="22"/>
                <w:highlight w:val="none"/>
              </w:rPr>
            </w:pPr>
          </w:p>
        </w:tc>
        <w:tc>
          <w:tcPr>
            <w:tcW w:w="1439" w:type="dxa"/>
            <w:vAlign w:val="top"/>
          </w:tcPr>
          <w:p>
            <w:pPr>
              <w:jc w:val="center"/>
              <w:rPr>
                <w:rFonts w:hint="eastAsia" w:ascii="宋体" w:hAnsi="宋体" w:eastAsia="宋体" w:cs="宋体"/>
                <w:color w:val="auto"/>
                <w:sz w:val="20"/>
                <w:szCs w:val="22"/>
                <w:highlight w:val="none"/>
              </w:rPr>
            </w:pPr>
          </w:p>
        </w:tc>
        <w:tc>
          <w:tcPr>
            <w:tcW w:w="1454" w:type="dxa"/>
            <w:vAlign w:val="top"/>
          </w:tcPr>
          <w:p>
            <w:pPr>
              <w:jc w:val="center"/>
              <w:rPr>
                <w:rFonts w:hint="eastAsia" w:ascii="宋体" w:hAnsi="宋体" w:eastAsia="宋体" w:cs="宋体"/>
                <w:color w:val="auto"/>
                <w:sz w:val="20"/>
                <w:szCs w:val="22"/>
                <w:highlight w:val="none"/>
              </w:rPr>
            </w:pPr>
          </w:p>
        </w:tc>
        <w:tc>
          <w:tcPr>
            <w:tcW w:w="1720" w:type="dxa"/>
            <w:vAlign w:val="top"/>
          </w:tcPr>
          <w:p>
            <w:pPr>
              <w:jc w:val="center"/>
              <w:rPr>
                <w:rFonts w:hint="eastAsia" w:ascii="宋体" w:hAnsi="宋体" w:eastAsia="宋体" w:cs="宋体"/>
                <w:color w:val="auto"/>
                <w:sz w:val="20"/>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17" w:type="dxa"/>
            <w:vAlign w:val="top"/>
          </w:tcPr>
          <w:p>
            <w:pPr>
              <w:jc w:val="center"/>
              <w:rPr>
                <w:rFonts w:hint="eastAsia" w:ascii="宋体" w:hAnsi="宋体" w:eastAsia="宋体" w:cs="宋体"/>
                <w:color w:val="auto"/>
                <w:sz w:val="20"/>
                <w:szCs w:val="22"/>
                <w:highlight w:val="none"/>
              </w:rPr>
            </w:pPr>
          </w:p>
        </w:tc>
        <w:tc>
          <w:tcPr>
            <w:tcW w:w="1304" w:type="dxa"/>
            <w:vAlign w:val="top"/>
          </w:tcPr>
          <w:p>
            <w:pPr>
              <w:jc w:val="center"/>
              <w:rPr>
                <w:rFonts w:hint="eastAsia" w:ascii="宋体" w:hAnsi="宋体" w:eastAsia="宋体" w:cs="宋体"/>
                <w:color w:val="auto"/>
                <w:sz w:val="20"/>
                <w:szCs w:val="22"/>
                <w:highlight w:val="none"/>
              </w:rPr>
            </w:pPr>
          </w:p>
        </w:tc>
        <w:tc>
          <w:tcPr>
            <w:tcW w:w="990" w:type="dxa"/>
            <w:vAlign w:val="top"/>
          </w:tcPr>
          <w:p>
            <w:pPr>
              <w:jc w:val="center"/>
              <w:rPr>
                <w:rFonts w:hint="eastAsia" w:ascii="宋体" w:hAnsi="宋体" w:eastAsia="宋体" w:cs="宋体"/>
                <w:color w:val="auto"/>
                <w:sz w:val="20"/>
                <w:szCs w:val="22"/>
                <w:highlight w:val="none"/>
              </w:rPr>
            </w:pPr>
          </w:p>
        </w:tc>
        <w:tc>
          <w:tcPr>
            <w:tcW w:w="1214" w:type="dxa"/>
            <w:vAlign w:val="top"/>
          </w:tcPr>
          <w:p>
            <w:pPr>
              <w:jc w:val="center"/>
              <w:rPr>
                <w:rFonts w:hint="eastAsia" w:ascii="宋体" w:hAnsi="宋体" w:eastAsia="宋体" w:cs="宋体"/>
                <w:color w:val="auto"/>
                <w:sz w:val="20"/>
                <w:szCs w:val="22"/>
                <w:highlight w:val="none"/>
              </w:rPr>
            </w:pPr>
          </w:p>
        </w:tc>
        <w:tc>
          <w:tcPr>
            <w:tcW w:w="1439" w:type="dxa"/>
            <w:vAlign w:val="top"/>
          </w:tcPr>
          <w:p>
            <w:pPr>
              <w:jc w:val="center"/>
              <w:rPr>
                <w:rFonts w:hint="eastAsia" w:ascii="宋体" w:hAnsi="宋体" w:eastAsia="宋体" w:cs="宋体"/>
                <w:color w:val="auto"/>
                <w:sz w:val="20"/>
                <w:szCs w:val="22"/>
                <w:highlight w:val="none"/>
              </w:rPr>
            </w:pPr>
          </w:p>
        </w:tc>
        <w:tc>
          <w:tcPr>
            <w:tcW w:w="1454" w:type="dxa"/>
            <w:vAlign w:val="top"/>
          </w:tcPr>
          <w:p>
            <w:pPr>
              <w:jc w:val="center"/>
              <w:rPr>
                <w:rFonts w:hint="eastAsia" w:ascii="宋体" w:hAnsi="宋体" w:eastAsia="宋体" w:cs="宋体"/>
                <w:color w:val="auto"/>
                <w:sz w:val="20"/>
                <w:szCs w:val="22"/>
                <w:highlight w:val="none"/>
              </w:rPr>
            </w:pPr>
          </w:p>
        </w:tc>
        <w:tc>
          <w:tcPr>
            <w:tcW w:w="1720" w:type="dxa"/>
            <w:vAlign w:val="top"/>
          </w:tcPr>
          <w:p>
            <w:pPr>
              <w:jc w:val="center"/>
              <w:rPr>
                <w:rFonts w:hint="eastAsia" w:ascii="宋体" w:hAnsi="宋体" w:eastAsia="宋体" w:cs="宋体"/>
                <w:color w:val="auto"/>
                <w:sz w:val="20"/>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17" w:type="dxa"/>
            <w:vAlign w:val="top"/>
          </w:tcPr>
          <w:p>
            <w:pPr>
              <w:jc w:val="center"/>
              <w:rPr>
                <w:rFonts w:hint="eastAsia" w:ascii="宋体" w:hAnsi="宋体" w:eastAsia="宋体" w:cs="宋体"/>
                <w:color w:val="auto"/>
                <w:sz w:val="20"/>
                <w:szCs w:val="22"/>
                <w:highlight w:val="none"/>
              </w:rPr>
            </w:pPr>
          </w:p>
        </w:tc>
        <w:tc>
          <w:tcPr>
            <w:tcW w:w="1304" w:type="dxa"/>
            <w:vAlign w:val="top"/>
          </w:tcPr>
          <w:p>
            <w:pPr>
              <w:jc w:val="center"/>
              <w:rPr>
                <w:rFonts w:hint="eastAsia" w:ascii="宋体" w:hAnsi="宋体" w:eastAsia="宋体" w:cs="宋体"/>
                <w:color w:val="auto"/>
                <w:sz w:val="20"/>
                <w:szCs w:val="22"/>
                <w:highlight w:val="none"/>
              </w:rPr>
            </w:pPr>
          </w:p>
        </w:tc>
        <w:tc>
          <w:tcPr>
            <w:tcW w:w="990" w:type="dxa"/>
            <w:vAlign w:val="top"/>
          </w:tcPr>
          <w:p>
            <w:pPr>
              <w:jc w:val="center"/>
              <w:rPr>
                <w:rFonts w:hint="eastAsia" w:ascii="宋体" w:hAnsi="宋体" w:eastAsia="宋体" w:cs="宋体"/>
                <w:color w:val="auto"/>
                <w:sz w:val="20"/>
                <w:szCs w:val="22"/>
                <w:highlight w:val="none"/>
              </w:rPr>
            </w:pPr>
          </w:p>
        </w:tc>
        <w:tc>
          <w:tcPr>
            <w:tcW w:w="1214" w:type="dxa"/>
            <w:vAlign w:val="top"/>
          </w:tcPr>
          <w:p>
            <w:pPr>
              <w:jc w:val="center"/>
              <w:rPr>
                <w:rFonts w:hint="eastAsia" w:ascii="宋体" w:hAnsi="宋体" w:eastAsia="宋体" w:cs="宋体"/>
                <w:color w:val="auto"/>
                <w:sz w:val="20"/>
                <w:szCs w:val="22"/>
                <w:highlight w:val="none"/>
              </w:rPr>
            </w:pPr>
          </w:p>
        </w:tc>
        <w:tc>
          <w:tcPr>
            <w:tcW w:w="1439" w:type="dxa"/>
            <w:vAlign w:val="top"/>
          </w:tcPr>
          <w:p>
            <w:pPr>
              <w:jc w:val="center"/>
              <w:rPr>
                <w:rFonts w:hint="eastAsia" w:ascii="宋体" w:hAnsi="宋体" w:eastAsia="宋体" w:cs="宋体"/>
                <w:color w:val="auto"/>
                <w:sz w:val="20"/>
                <w:szCs w:val="22"/>
                <w:highlight w:val="none"/>
              </w:rPr>
            </w:pPr>
          </w:p>
        </w:tc>
        <w:tc>
          <w:tcPr>
            <w:tcW w:w="1454" w:type="dxa"/>
            <w:vAlign w:val="top"/>
          </w:tcPr>
          <w:p>
            <w:pPr>
              <w:jc w:val="center"/>
              <w:rPr>
                <w:rFonts w:hint="eastAsia" w:ascii="宋体" w:hAnsi="宋体" w:eastAsia="宋体" w:cs="宋体"/>
                <w:color w:val="auto"/>
                <w:sz w:val="20"/>
                <w:szCs w:val="22"/>
                <w:highlight w:val="none"/>
              </w:rPr>
            </w:pPr>
          </w:p>
        </w:tc>
        <w:tc>
          <w:tcPr>
            <w:tcW w:w="1720" w:type="dxa"/>
            <w:vAlign w:val="top"/>
          </w:tcPr>
          <w:p>
            <w:pPr>
              <w:jc w:val="center"/>
              <w:rPr>
                <w:rFonts w:hint="eastAsia" w:ascii="宋体" w:hAnsi="宋体" w:eastAsia="宋体" w:cs="宋体"/>
                <w:color w:val="auto"/>
                <w:sz w:val="20"/>
                <w:szCs w:val="22"/>
                <w:highlight w:val="none"/>
              </w:rPr>
            </w:pPr>
          </w:p>
        </w:tc>
      </w:tr>
    </w:tbl>
    <w:p>
      <w:pPr>
        <w:pStyle w:val="13"/>
        <w:spacing w:line="418" w:lineRule="auto"/>
        <w:rPr>
          <w:rFonts w:hint="eastAsia" w:ascii="宋体" w:hAnsi="宋体" w:eastAsia="宋体" w:cs="宋体"/>
          <w:color w:val="auto"/>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台式计算机、便携式计算机和平板式微型计算机、激光打印机、针式打印机、液晶显示器、制冷压缩机、空调机组、专用制冷空调设备、镇流器、空调机、电热水器、普通照明用双端荧光灯、电视设备、视频设备以及便器、水嘴等”，属于国家强制性采购产品，必须提供获得国家确定的认证机构出具的处于有效期之内的节能产品认证证书。</w:t>
      </w:r>
    </w:p>
    <w:p>
      <w:pPr>
        <w:pStyle w:val="13"/>
        <w:spacing w:line="243" w:lineRule="auto"/>
        <w:rPr>
          <w:rFonts w:hint="eastAsia" w:ascii="宋体" w:hAnsi="宋体" w:eastAsia="宋体" w:cs="宋体"/>
          <w:color w:val="auto"/>
          <w:highlight w:val="none"/>
        </w:rPr>
      </w:pPr>
    </w:p>
    <w:p>
      <w:pPr>
        <w:spacing w:before="78" w:line="224" w:lineRule="auto"/>
        <w:ind w:left="12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注：</w:t>
      </w:r>
    </w:p>
    <w:p>
      <w:pPr>
        <w:spacing w:before="177" w:line="219" w:lineRule="auto"/>
        <w:ind w:left="6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1．采购货物中如含有强制节能产品的，须如实填写强制节能产品明细表；</w:t>
      </w:r>
    </w:p>
    <w:p>
      <w:pPr>
        <w:spacing w:before="184" w:line="288" w:lineRule="auto"/>
        <w:ind w:left="121" w:right="211"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提供所投产品获得国家确定的认证机构出</w:t>
      </w:r>
      <w:r>
        <w:rPr>
          <w:rFonts w:hint="eastAsia" w:ascii="宋体" w:hAnsi="宋体" w:eastAsia="宋体" w:cs="宋体"/>
          <w:color w:val="auto"/>
          <w:spacing w:val="-1"/>
          <w:sz w:val="24"/>
          <w:szCs w:val="24"/>
          <w:highlight w:val="none"/>
        </w:rPr>
        <w:t>具的、处于有效期之内的产品认</w:t>
      </w:r>
      <w:r>
        <w:rPr>
          <w:rFonts w:hint="eastAsia" w:ascii="宋体" w:hAnsi="宋体" w:eastAsia="宋体" w:cs="宋体"/>
          <w:color w:val="auto"/>
          <w:spacing w:val="-3"/>
          <w:sz w:val="24"/>
          <w:szCs w:val="24"/>
          <w:highlight w:val="none"/>
        </w:rPr>
        <w:t>证证书。</w:t>
      </w:r>
    </w:p>
    <w:p>
      <w:pPr>
        <w:spacing w:before="183" w:line="289" w:lineRule="auto"/>
        <w:ind w:left="126" w:right="211" w:firstLine="47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3．所投报信息安全产品属于《信息安全产品强制性认证目录》中的产品，有</w:t>
      </w:r>
      <w:r>
        <w:rPr>
          <w:rFonts w:hint="eastAsia" w:ascii="宋体" w:hAnsi="宋体" w:eastAsia="宋体" w:cs="宋体"/>
          <w:color w:val="auto"/>
          <w:spacing w:val="-2"/>
          <w:sz w:val="24"/>
          <w:szCs w:val="24"/>
          <w:highlight w:val="none"/>
        </w:rPr>
        <w:t>效认证证书扫描件或复印件附后。</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（2）非强制节能产品、环保标志产品明细表格式（以包为单位分别填写，如本项目所投产品中不涉及非强制节能产品、环保标志产品，此表可不提供）</w:t>
      </w:r>
    </w:p>
    <w:p>
      <w:pPr>
        <w:pStyle w:val="13"/>
        <w:spacing w:line="315" w:lineRule="auto"/>
        <w:rPr>
          <w:rFonts w:hint="eastAsia" w:ascii="宋体" w:hAnsi="宋体" w:eastAsia="宋体" w:cs="宋体"/>
          <w:color w:val="auto"/>
          <w:highlight w:val="none"/>
        </w:rPr>
      </w:pPr>
    </w:p>
    <w:p>
      <w:pPr>
        <w:spacing w:before="78" w:line="219" w:lineRule="auto"/>
        <w:ind w:left="3230"/>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非强制节能产品明细表</w:t>
      </w:r>
    </w:p>
    <w:tbl>
      <w:tblPr>
        <w:tblStyle w:val="33"/>
        <w:tblW w:w="88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938"/>
        <w:gridCol w:w="1068"/>
        <w:gridCol w:w="1076"/>
        <w:gridCol w:w="1769"/>
        <w:gridCol w:w="1589"/>
        <w:gridCol w:w="16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755"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包号</w:t>
            </w:r>
          </w:p>
        </w:tc>
        <w:tc>
          <w:tcPr>
            <w:tcW w:w="938"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产品</w:t>
            </w:r>
          </w:p>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名称</w:t>
            </w:r>
          </w:p>
        </w:tc>
        <w:tc>
          <w:tcPr>
            <w:tcW w:w="1068"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制造商</w:t>
            </w:r>
          </w:p>
        </w:tc>
        <w:tc>
          <w:tcPr>
            <w:tcW w:w="1076"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产品</w:t>
            </w:r>
          </w:p>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型号</w:t>
            </w:r>
          </w:p>
        </w:tc>
        <w:tc>
          <w:tcPr>
            <w:tcW w:w="1769"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节能产品</w:t>
            </w:r>
          </w:p>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认证证书号</w:t>
            </w:r>
          </w:p>
        </w:tc>
        <w:tc>
          <w:tcPr>
            <w:tcW w:w="1589"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认证证书有效截止日期</w:t>
            </w:r>
          </w:p>
        </w:tc>
        <w:tc>
          <w:tcPr>
            <w:tcW w:w="1643"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认证机构</w:t>
            </w:r>
          </w:p>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55" w:type="dxa"/>
            <w:vAlign w:val="center"/>
          </w:tcPr>
          <w:p>
            <w:pPr>
              <w:jc w:val="center"/>
              <w:rPr>
                <w:rFonts w:hint="eastAsia" w:ascii="宋体" w:hAnsi="宋体" w:eastAsia="宋体" w:cs="宋体"/>
                <w:color w:val="auto"/>
                <w:sz w:val="20"/>
                <w:szCs w:val="22"/>
                <w:highlight w:val="none"/>
              </w:rPr>
            </w:pPr>
          </w:p>
        </w:tc>
        <w:tc>
          <w:tcPr>
            <w:tcW w:w="938" w:type="dxa"/>
            <w:vAlign w:val="center"/>
          </w:tcPr>
          <w:p>
            <w:pPr>
              <w:jc w:val="center"/>
              <w:rPr>
                <w:rFonts w:hint="eastAsia" w:ascii="宋体" w:hAnsi="宋体" w:eastAsia="宋体" w:cs="宋体"/>
                <w:color w:val="auto"/>
                <w:sz w:val="20"/>
                <w:szCs w:val="22"/>
                <w:highlight w:val="none"/>
              </w:rPr>
            </w:pPr>
          </w:p>
        </w:tc>
        <w:tc>
          <w:tcPr>
            <w:tcW w:w="1068" w:type="dxa"/>
            <w:vAlign w:val="center"/>
          </w:tcPr>
          <w:p>
            <w:pPr>
              <w:jc w:val="center"/>
              <w:rPr>
                <w:rFonts w:hint="eastAsia" w:ascii="宋体" w:hAnsi="宋体" w:eastAsia="宋体" w:cs="宋体"/>
                <w:color w:val="auto"/>
                <w:sz w:val="20"/>
                <w:szCs w:val="22"/>
                <w:highlight w:val="none"/>
              </w:rPr>
            </w:pPr>
          </w:p>
        </w:tc>
        <w:tc>
          <w:tcPr>
            <w:tcW w:w="1076" w:type="dxa"/>
            <w:vAlign w:val="center"/>
          </w:tcPr>
          <w:p>
            <w:pPr>
              <w:jc w:val="center"/>
              <w:rPr>
                <w:rFonts w:hint="eastAsia" w:ascii="宋体" w:hAnsi="宋体" w:eastAsia="宋体" w:cs="宋体"/>
                <w:color w:val="auto"/>
                <w:sz w:val="20"/>
                <w:szCs w:val="22"/>
                <w:highlight w:val="none"/>
              </w:rPr>
            </w:pPr>
          </w:p>
        </w:tc>
        <w:tc>
          <w:tcPr>
            <w:tcW w:w="1769" w:type="dxa"/>
            <w:vAlign w:val="center"/>
          </w:tcPr>
          <w:p>
            <w:pPr>
              <w:jc w:val="center"/>
              <w:rPr>
                <w:rFonts w:hint="eastAsia" w:ascii="宋体" w:hAnsi="宋体" w:eastAsia="宋体" w:cs="宋体"/>
                <w:color w:val="auto"/>
                <w:sz w:val="20"/>
                <w:szCs w:val="22"/>
                <w:highlight w:val="none"/>
              </w:rPr>
            </w:pPr>
          </w:p>
        </w:tc>
        <w:tc>
          <w:tcPr>
            <w:tcW w:w="1589" w:type="dxa"/>
            <w:vAlign w:val="center"/>
          </w:tcPr>
          <w:p>
            <w:pPr>
              <w:jc w:val="center"/>
              <w:rPr>
                <w:rFonts w:hint="eastAsia" w:ascii="宋体" w:hAnsi="宋体" w:eastAsia="宋体" w:cs="宋体"/>
                <w:color w:val="auto"/>
                <w:sz w:val="20"/>
                <w:szCs w:val="22"/>
                <w:highlight w:val="none"/>
              </w:rPr>
            </w:pPr>
          </w:p>
        </w:tc>
        <w:tc>
          <w:tcPr>
            <w:tcW w:w="1643" w:type="dxa"/>
            <w:vAlign w:val="center"/>
          </w:tcPr>
          <w:p>
            <w:pPr>
              <w:jc w:val="center"/>
              <w:rPr>
                <w:rFonts w:hint="eastAsia" w:ascii="宋体" w:hAnsi="宋体" w:eastAsia="宋体" w:cs="宋体"/>
                <w:color w:val="auto"/>
                <w:sz w:val="20"/>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755" w:type="dxa"/>
            <w:vAlign w:val="center"/>
          </w:tcPr>
          <w:p>
            <w:pPr>
              <w:jc w:val="center"/>
              <w:rPr>
                <w:rFonts w:hint="eastAsia" w:ascii="宋体" w:hAnsi="宋体" w:eastAsia="宋体" w:cs="宋体"/>
                <w:color w:val="auto"/>
                <w:sz w:val="20"/>
                <w:szCs w:val="22"/>
                <w:highlight w:val="none"/>
              </w:rPr>
            </w:pPr>
          </w:p>
        </w:tc>
        <w:tc>
          <w:tcPr>
            <w:tcW w:w="938" w:type="dxa"/>
            <w:vAlign w:val="center"/>
          </w:tcPr>
          <w:p>
            <w:pPr>
              <w:jc w:val="center"/>
              <w:rPr>
                <w:rFonts w:hint="eastAsia" w:ascii="宋体" w:hAnsi="宋体" w:eastAsia="宋体" w:cs="宋体"/>
                <w:color w:val="auto"/>
                <w:sz w:val="20"/>
                <w:szCs w:val="22"/>
                <w:highlight w:val="none"/>
              </w:rPr>
            </w:pPr>
          </w:p>
        </w:tc>
        <w:tc>
          <w:tcPr>
            <w:tcW w:w="1068" w:type="dxa"/>
            <w:vAlign w:val="center"/>
          </w:tcPr>
          <w:p>
            <w:pPr>
              <w:jc w:val="center"/>
              <w:rPr>
                <w:rFonts w:hint="eastAsia" w:ascii="宋体" w:hAnsi="宋体" w:eastAsia="宋体" w:cs="宋体"/>
                <w:color w:val="auto"/>
                <w:sz w:val="20"/>
                <w:szCs w:val="22"/>
                <w:highlight w:val="none"/>
              </w:rPr>
            </w:pPr>
          </w:p>
        </w:tc>
        <w:tc>
          <w:tcPr>
            <w:tcW w:w="1076" w:type="dxa"/>
            <w:vAlign w:val="center"/>
          </w:tcPr>
          <w:p>
            <w:pPr>
              <w:jc w:val="center"/>
              <w:rPr>
                <w:rFonts w:hint="eastAsia" w:ascii="宋体" w:hAnsi="宋体" w:eastAsia="宋体" w:cs="宋体"/>
                <w:color w:val="auto"/>
                <w:sz w:val="20"/>
                <w:szCs w:val="22"/>
                <w:highlight w:val="none"/>
              </w:rPr>
            </w:pPr>
          </w:p>
        </w:tc>
        <w:tc>
          <w:tcPr>
            <w:tcW w:w="1769" w:type="dxa"/>
            <w:vAlign w:val="center"/>
          </w:tcPr>
          <w:p>
            <w:pPr>
              <w:jc w:val="center"/>
              <w:rPr>
                <w:rFonts w:hint="eastAsia" w:ascii="宋体" w:hAnsi="宋体" w:eastAsia="宋体" w:cs="宋体"/>
                <w:color w:val="auto"/>
                <w:sz w:val="20"/>
                <w:szCs w:val="22"/>
                <w:highlight w:val="none"/>
              </w:rPr>
            </w:pPr>
          </w:p>
        </w:tc>
        <w:tc>
          <w:tcPr>
            <w:tcW w:w="1589" w:type="dxa"/>
            <w:vAlign w:val="center"/>
          </w:tcPr>
          <w:p>
            <w:pPr>
              <w:jc w:val="center"/>
              <w:rPr>
                <w:rFonts w:hint="eastAsia" w:ascii="宋体" w:hAnsi="宋体" w:eastAsia="宋体" w:cs="宋体"/>
                <w:color w:val="auto"/>
                <w:sz w:val="20"/>
                <w:szCs w:val="22"/>
                <w:highlight w:val="none"/>
              </w:rPr>
            </w:pPr>
          </w:p>
        </w:tc>
        <w:tc>
          <w:tcPr>
            <w:tcW w:w="1643" w:type="dxa"/>
            <w:vAlign w:val="center"/>
          </w:tcPr>
          <w:p>
            <w:pPr>
              <w:jc w:val="center"/>
              <w:rPr>
                <w:rFonts w:hint="eastAsia" w:ascii="宋体" w:hAnsi="宋体" w:eastAsia="宋体" w:cs="宋体"/>
                <w:color w:val="auto"/>
                <w:sz w:val="20"/>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755" w:type="dxa"/>
            <w:vAlign w:val="center"/>
          </w:tcPr>
          <w:p>
            <w:pPr>
              <w:jc w:val="center"/>
              <w:rPr>
                <w:rFonts w:hint="eastAsia" w:ascii="宋体" w:hAnsi="宋体" w:eastAsia="宋体" w:cs="宋体"/>
                <w:color w:val="auto"/>
                <w:sz w:val="20"/>
                <w:szCs w:val="22"/>
                <w:highlight w:val="none"/>
              </w:rPr>
            </w:pPr>
          </w:p>
        </w:tc>
        <w:tc>
          <w:tcPr>
            <w:tcW w:w="938" w:type="dxa"/>
            <w:vAlign w:val="center"/>
          </w:tcPr>
          <w:p>
            <w:pPr>
              <w:jc w:val="center"/>
              <w:rPr>
                <w:rFonts w:hint="eastAsia" w:ascii="宋体" w:hAnsi="宋体" w:eastAsia="宋体" w:cs="宋体"/>
                <w:color w:val="auto"/>
                <w:sz w:val="20"/>
                <w:szCs w:val="22"/>
                <w:highlight w:val="none"/>
              </w:rPr>
            </w:pPr>
          </w:p>
        </w:tc>
        <w:tc>
          <w:tcPr>
            <w:tcW w:w="1068" w:type="dxa"/>
            <w:vAlign w:val="center"/>
          </w:tcPr>
          <w:p>
            <w:pPr>
              <w:jc w:val="center"/>
              <w:rPr>
                <w:rFonts w:hint="eastAsia" w:ascii="宋体" w:hAnsi="宋体" w:eastAsia="宋体" w:cs="宋体"/>
                <w:color w:val="auto"/>
                <w:sz w:val="20"/>
                <w:szCs w:val="22"/>
                <w:highlight w:val="none"/>
              </w:rPr>
            </w:pPr>
          </w:p>
        </w:tc>
        <w:tc>
          <w:tcPr>
            <w:tcW w:w="1076" w:type="dxa"/>
            <w:vAlign w:val="center"/>
          </w:tcPr>
          <w:p>
            <w:pPr>
              <w:jc w:val="center"/>
              <w:rPr>
                <w:rFonts w:hint="eastAsia" w:ascii="宋体" w:hAnsi="宋体" w:eastAsia="宋体" w:cs="宋体"/>
                <w:color w:val="auto"/>
                <w:sz w:val="20"/>
                <w:szCs w:val="22"/>
                <w:highlight w:val="none"/>
              </w:rPr>
            </w:pPr>
          </w:p>
        </w:tc>
        <w:tc>
          <w:tcPr>
            <w:tcW w:w="1769" w:type="dxa"/>
            <w:vAlign w:val="center"/>
          </w:tcPr>
          <w:p>
            <w:pPr>
              <w:jc w:val="center"/>
              <w:rPr>
                <w:rFonts w:hint="eastAsia" w:ascii="宋体" w:hAnsi="宋体" w:eastAsia="宋体" w:cs="宋体"/>
                <w:color w:val="auto"/>
                <w:sz w:val="20"/>
                <w:szCs w:val="22"/>
                <w:highlight w:val="none"/>
              </w:rPr>
            </w:pPr>
          </w:p>
        </w:tc>
        <w:tc>
          <w:tcPr>
            <w:tcW w:w="1589" w:type="dxa"/>
            <w:vAlign w:val="center"/>
          </w:tcPr>
          <w:p>
            <w:pPr>
              <w:jc w:val="center"/>
              <w:rPr>
                <w:rFonts w:hint="eastAsia" w:ascii="宋体" w:hAnsi="宋体" w:eastAsia="宋体" w:cs="宋体"/>
                <w:color w:val="auto"/>
                <w:sz w:val="20"/>
                <w:szCs w:val="22"/>
                <w:highlight w:val="none"/>
              </w:rPr>
            </w:pPr>
          </w:p>
        </w:tc>
        <w:tc>
          <w:tcPr>
            <w:tcW w:w="1643" w:type="dxa"/>
            <w:vAlign w:val="center"/>
          </w:tcPr>
          <w:p>
            <w:pPr>
              <w:jc w:val="center"/>
              <w:rPr>
                <w:rFonts w:hint="eastAsia" w:ascii="宋体" w:hAnsi="宋体" w:eastAsia="宋体" w:cs="宋体"/>
                <w:color w:val="auto"/>
                <w:sz w:val="20"/>
                <w:szCs w:val="22"/>
                <w:highlight w:val="none"/>
              </w:rPr>
            </w:pP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投报节能产品政府采购品目清单中强制性采购产品以外的其它节能产品，将给予适当加分。</w:t>
      </w:r>
    </w:p>
    <w:p>
      <w:pPr>
        <w:pStyle w:val="13"/>
        <w:spacing w:line="314" w:lineRule="auto"/>
        <w:rPr>
          <w:rFonts w:hint="eastAsia" w:ascii="宋体" w:hAnsi="宋体" w:eastAsia="宋体" w:cs="宋体"/>
          <w:color w:val="auto"/>
          <w:highlight w:val="none"/>
        </w:rPr>
      </w:pPr>
    </w:p>
    <w:p>
      <w:pPr>
        <w:spacing w:before="78" w:line="219" w:lineRule="auto"/>
        <w:ind w:left="3346"/>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环境标志产品明细表</w:t>
      </w:r>
    </w:p>
    <w:tbl>
      <w:tblPr>
        <w:tblStyle w:val="33"/>
        <w:tblW w:w="88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7"/>
        <w:gridCol w:w="998"/>
        <w:gridCol w:w="984"/>
        <w:gridCol w:w="928"/>
        <w:gridCol w:w="957"/>
        <w:gridCol w:w="1817"/>
        <w:gridCol w:w="1304"/>
        <w:gridCol w:w="11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657"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包号</w:t>
            </w:r>
          </w:p>
        </w:tc>
        <w:tc>
          <w:tcPr>
            <w:tcW w:w="998"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产品</w:t>
            </w:r>
          </w:p>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名称</w:t>
            </w:r>
          </w:p>
        </w:tc>
        <w:tc>
          <w:tcPr>
            <w:tcW w:w="984"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制造商</w:t>
            </w:r>
          </w:p>
        </w:tc>
        <w:tc>
          <w:tcPr>
            <w:tcW w:w="928"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注册</w:t>
            </w:r>
          </w:p>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商标</w:t>
            </w:r>
          </w:p>
        </w:tc>
        <w:tc>
          <w:tcPr>
            <w:tcW w:w="957"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产品</w:t>
            </w:r>
          </w:p>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型号</w:t>
            </w:r>
          </w:p>
        </w:tc>
        <w:tc>
          <w:tcPr>
            <w:tcW w:w="1817"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环境标志产</w:t>
            </w:r>
          </w:p>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品认证证书号</w:t>
            </w:r>
          </w:p>
        </w:tc>
        <w:tc>
          <w:tcPr>
            <w:tcW w:w="1304"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认证证书有</w:t>
            </w:r>
          </w:p>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效截止日期</w:t>
            </w:r>
          </w:p>
        </w:tc>
        <w:tc>
          <w:tcPr>
            <w:tcW w:w="1192" w:type="dxa"/>
            <w:vAlign w:val="top"/>
          </w:tcPr>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认证机构</w:t>
            </w:r>
          </w:p>
          <w:p>
            <w:pPr>
              <w:bidi w:val="0"/>
              <w:spacing w:line="360" w:lineRule="auto"/>
              <w:jc w:val="center"/>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eastAsia="zh-CN"/>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657" w:type="dxa"/>
            <w:vAlign w:val="top"/>
          </w:tcPr>
          <w:p>
            <w:pPr>
              <w:jc w:val="center"/>
              <w:rPr>
                <w:rFonts w:hint="eastAsia" w:ascii="宋体" w:hAnsi="宋体" w:eastAsia="宋体" w:cs="宋体"/>
                <w:color w:val="auto"/>
                <w:sz w:val="20"/>
                <w:szCs w:val="22"/>
                <w:highlight w:val="none"/>
              </w:rPr>
            </w:pPr>
          </w:p>
        </w:tc>
        <w:tc>
          <w:tcPr>
            <w:tcW w:w="998" w:type="dxa"/>
            <w:vAlign w:val="top"/>
          </w:tcPr>
          <w:p>
            <w:pPr>
              <w:jc w:val="center"/>
              <w:rPr>
                <w:rFonts w:hint="eastAsia" w:ascii="宋体" w:hAnsi="宋体" w:eastAsia="宋体" w:cs="宋体"/>
                <w:color w:val="auto"/>
                <w:sz w:val="20"/>
                <w:szCs w:val="22"/>
                <w:highlight w:val="none"/>
              </w:rPr>
            </w:pPr>
          </w:p>
        </w:tc>
        <w:tc>
          <w:tcPr>
            <w:tcW w:w="984" w:type="dxa"/>
            <w:vAlign w:val="top"/>
          </w:tcPr>
          <w:p>
            <w:pPr>
              <w:jc w:val="center"/>
              <w:rPr>
                <w:rFonts w:hint="eastAsia" w:ascii="宋体" w:hAnsi="宋体" w:eastAsia="宋体" w:cs="宋体"/>
                <w:color w:val="auto"/>
                <w:sz w:val="20"/>
                <w:szCs w:val="22"/>
                <w:highlight w:val="none"/>
              </w:rPr>
            </w:pPr>
          </w:p>
        </w:tc>
        <w:tc>
          <w:tcPr>
            <w:tcW w:w="928" w:type="dxa"/>
            <w:vAlign w:val="top"/>
          </w:tcPr>
          <w:p>
            <w:pPr>
              <w:jc w:val="center"/>
              <w:rPr>
                <w:rFonts w:hint="eastAsia" w:ascii="宋体" w:hAnsi="宋体" w:eastAsia="宋体" w:cs="宋体"/>
                <w:color w:val="auto"/>
                <w:sz w:val="20"/>
                <w:szCs w:val="22"/>
                <w:highlight w:val="none"/>
              </w:rPr>
            </w:pPr>
          </w:p>
        </w:tc>
        <w:tc>
          <w:tcPr>
            <w:tcW w:w="957" w:type="dxa"/>
            <w:vAlign w:val="top"/>
          </w:tcPr>
          <w:p>
            <w:pPr>
              <w:jc w:val="center"/>
              <w:rPr>
                <w:rFonts w:hint="eastAsia" w:ascii="宋体" w:hAnsi="宋体" w:eastAsia="宋体" w:cs="宋体"/>
                <w:color w:val="auto"/>
                <w:sz w:val="20"/>
                <w:szCs w:val="22"/>
                <w:highlight w:val="none"/>
              </w:rPr>
            </w:pPr>
          </w:p>
        </w:tc>
        <w:tc>
          <w:tcPr>
            <w:tcW w:w="1817" w:type="dxa"/>
            <w:vAlign w:val="top"/>
          </w:tcPr>
          <w:p>
            <w:pPr>
              <w:jc w:val="center"/>
              <w:rPr>
                <w:rFonts w:hint="eastAsia" w:ascii="宋体" w:hAnsi="宋体" w:eastAsia="宋体" w:cs="宋体"/>
                <w:color w:val="auto"/>
                <w:sz w:val="20"/>
                <w:szCs w:val="22"/>
                <w:highlight w:val="none"/>
              </w:rPr>
            </w:pPr>
          </w:p>
        </w:tc>
        <w:tc>
          <w:tcPr>
            <w:tcW w:w="1304" w:type="dxa"/>
            <w:vAlign w:val="top"/>
          </w:tcPr>
          <w:p>
            <w:pPr>
              <w:jc w:val="center"/>
              <w:rPr>
                <w:rFonts w:hint="eastAsia" w:ascii="宋体" w:hAnsi="宋体" w:eastAsia="宋体" w:cs="宋体"/>
                <w:color w:val="auto"/>
                <w:sz w:val="20"/>
                <w:szCs w:val="22"/>
                <w:highlight w:val="none"/>
              </w:rPr>
            </w:pPr>
          </w:p>
        </w:tc>
        <w:tc>
          <w:tcPr>
            <w:tcW w:w="1192" w:type="dxa"/>
            <w:vAlign w:val="top"/>
          </w:tcPr>
          <w:p>
            <w:pPr>
              <w:jc w:val="center"/>
              <w:rPr>
                <w:rFonts w:hint="eastAsia" w:ascii="宋体" w:hAnsi="宋体" w:eastAsia="宋体" w:cs="宋体"/>
                <w:color w:val="auto"/>
                <w:sz w:val="20"/>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57" w:type="dxa"/>
            <w:vAlign w:val="top"/>
          </w:tcPr>
          <w:p>
            <w:pPr>
              <w:jc w:val="center"/>
              <w:rPr>
                <w:rFonts w:hint="eastAsia" w:ascii="宋体" w:hAnsi="宋体" w:eastAsia="宋体" w:cs="宋体"/>
                <w:color w:val="auto"/>
                <w:sz w:val="20"/>
                <w:szCs w:val="22"/>
                <w:highlight w:val="none"/>
              </w:rPr>
            </w:pPr>
          </w:p>
        </w:tc>
        <w:tc>
          <w:tcPr>
            <w:tcW w:w="998" w:type="dxa"/>
            <w:vAlign w:val="top"/>
          </w:tcPr>
          <w:p>
            <w:pPr>
              <w:jc w:val="center"/>
              <w:rPr>
                <w:rFonts w:hint="eastAsia" w:ascii="宋体" w:hAnsi="宋体" w:eastAsia="宋体" w:cs="宋体"/>
                <w:color w:val="auto"/>
                <w:sz w:val="20"/>
                <w:szCs w:val="22"/>
                <w:highlight w:val="none"/>
              </w:rPr>
            </w:pPr>
          </w:p>
        </w:tc>
        <w:tc>
          <w:tcPr>
            <w:tcW w:w="984" w:type="dxa"/>
            <w:vAlign w:val="top"/>
          </w:tcPr>
          <w:p>
            <w:pPr>
              <w:jc w:val="center"/>
              <w:rPr>
                <w:rFonts w:hint="eastAsia" w:ascii="宋体" w:hAnsi="宋体" w:eastAsia="宋体" w:cs="宋体"/>
                <w:color w:val="auto"/>
                <w:sz w:val="20"/>
                <w:szCs w:val="22"/>
                <w:highlight w:val="none"/>
              </w:rPr>
            </w:pPr>
          </w:p>
        </w:tc>
        <w:tc>
          <w:tcPr>
            <w:tcW w:w="928" w:type="dxa"/>
            <w:vAlign w:val="top"/>
          </w:tcPr>
          <w:p>
            <w:pPr>
              <w:jc w:val="center"/>
              <w:rPr>
                <w:rFonts w:hint="eastAsia" w:ascii="宋体" w:hAnsi="宋体" w:eastAsia="宋体" w:cs="宋体"/>
                <w:color w:val="auto"/>
                <w:sz w:val="20"/>
                <w:szCs w:val="22"/>
                <w:highlight w:val="none"/>
              </w:rPr>
            </w:pPr>
          </w:p>
        </w:tc>
        <w:tc>
          <w:tcPr>
            <w:tcW w:w="957" w:type="dxa"/>
            <w:vAlign w:val="top"/>
          </w:tcPr>
          <w:p>
            <w:pPr>
              <w:jc w:val="center"/>
              <w:rPr>
                <w:rFonts w:hint="eastAsia" w:ascii="宋体" w:hAnsi="宋体" w:eastAsia="宋体" w:cs="宋体"/>
                <w:color w:val="auto"/>
                <w:sz w:val="20"/>
                <w:szCs w:val="22"/>
                <w:highlight w:val="none"/>
              </w:rPr>
            </w:pPr>
          </w:p>
        </w:tc>
        <w:tc>
          <w:tcPr>
            <w:tcW w:w="1817" w:type="dxa"/>
            <w:vAlign w:val="top"/>
          </w:tcPr>
          <w:p>
            <w:pPr>
              <w:jc w:val="center"/>
              <w:rPr>
                <w:rFonts w:hint="eastAsia" w:ascii="宋体" w:hAnsi="宋体" w:eastAsia="宋体" w:cs="宋体"/>
                <w:color w:val="auto"/>
                <w:sz w:val="20"/>
                <w:szCs w:val="22"/>
                <w:highlight w:val="none"/>
              </w:rPr>
            </w:pPr>
          </w:p>
        </w:tc>
        <w:tc>
          <w:tcPr>
            <w:tcW w:w="1304" w:type="dxa"/>
            <w:vAlign w:val="top"/>
          </w:tcPr>
          <w:p>
            <w:pPr>
              <w:jc w:val="center"/>
              <w:rPr>
                <w:rFonts w:hint="eastAsia" w:ascii="宋体" w:hAnsi="宋体" w:eastAsia="宋体" w:cs="宋体"/>
                <w:color w:val="auto"/>
                <w:sz w:val="20"/>
                <w:szCs w:val="22"/>
                <w:highlight w:val="none"/>
              </w:rPr>
            </w:pPr>
          </w:p>
        </w:tc>
        <w:tc>
          <w:tcPr>
            <w:tcW w:w="1192" w:type="dxa"/>
            <w:vAlign w:val="top"/>
          </w:tcPr>
          <w:p>
            <w:pPr>
              <w:jc w:val="center"/>
              <w:rPr>
                <w:rFonts w:hint="eastAsia" w:ascii="宋体" w:hAnsi="宋体" w:eastAsia="宋体" w:cs="宋体"/>
                <w:color w:val="auto"/>
                <w:sz w:val="20"/>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657" w:type="dxa"/>
            <w:vAlign w:val="top"/>
          </w:tcPr>
          <w:p>
            <w:pPr>
              <w:jc w:val="center"/>
              <w:rPr>
                <w:rFonts w:hint="eastAsia" w:ascii="宋体" w:hAnsi="宋体" w:eastAsia="宋体" w:cs="宋体"/>
                <w:color w:val="auto"/>
                <w:sz w:val="20"/>
                <w:szCs w:val="22"/>
                <w:highlight w:val="none"/>
              </w:rPr>
            </w:pPr>
          </w:p>
        </w:tc>
        <w:tc>
          <w:tcPr>
            <w:tcW w:w="998" w:type="dxa"/>
            <w:vAlign w:val="top"/>
          </w:tcPr>
          <w:p>
            <w:pPr>
              <w:jc w:val="center"/>
              <w:rPr>
                <w:rFonts w:hint="eastAsia" w:ascii="宋体" w:hAnsi="宋体" w:eastAsia="宋体" w:cs="宋体"/>
                <w:color w:val="auto"/>
                <w:sz w:val="20"/>
                <w:szCs w:val="22"/>
                <w:highlight w:val="none"/>
              </w:rPr>
            </w:pPr>
          </w:p>
        </w:tc>
        <w:tc>
          <w:tcPr>
            <w:tcW w:w="984" w:type="dxa"/>
            <w:vAlign w:val="top"/>
          </w:tcPr>
          <w:p>
            <w:pPr>
              <w:jc w:val="center"/>
              <w:rPr>
                <w:rFonts w:hint="eastAsia" w:ascii="宋体" w:hAnsi="宋体" w:eastAsia="宋体" w:cs="宋体"/>
                <w:color w:val="auto"/>
                <w:sz w:val="20"/>
                <w:szCs w:val="22"/>
                <w:highlight w:val="none"/>
              </w:rPr>
            </w:pPr>
          </w:p>
        </w:tc>
        <w:tc>
          <w:tcPr>
            <w:tcW w:w="928" w:type="dxa"/>
            <w:vAlign w:val="top"/>
          </w:tcPr>
          <w:p>
            <w:pPr>
              <w:jc w:val="center"/>
              <w:rPr>
                <w:rFonts w:hint="eastAsia" w:ascii="宋体" w:hAnsi="宋体" w:eastAsia="宋体" w:cs="宋体"/>
                <w:color w:val="auto"/>
                <w:sz w:val="20"/>
                <w:szCs w:val="22"/>
                <w:highlight w:val="none"/>
              </w:rPr>
            </w:pPr>
          </w:p>
        </w:tc>
        <w:tc>
          <w:tcPr>
            <w:tcW w:w="957" w:type="dxa"/>
            <w:vAlign w:val="top"/>
          </w:tcPr>
          <w:p>
            <w:pPr>
              <w:jc w:val="center"/>
              <w:rPr>
                <w:rFonts w:hint="eastAsia" w:ascii="宋体" w:hAnsi="宋体" w:eastAsia="宋体" w:cs="宋体"/>
                <w:color w:val="auto"/>
                <w:sz w:val="20"/>
                <w:szCs w:val="22"/>
                <w:highlight w:val="none"/>
              </w:rPr>
            </w:pPr>
          </w:p>
        </w:tc>
        <w:tc>
          <w:tcPr>
            <w:tcW w:w="1817" w:type="dxa"/>
            <w:vAlign w:val="top"/>
          </w:tcPr>
          <w:p>
            <w:pPr>
              <w:jc w:val="center"/>
              <w:rPr>
                <w:rFonts w:hint="eastAsia" w:ascii="宋体" w:hAnsi="宋体" w:eastAsia="宋体" w:cs="宋体"/>
                <w:color w:val="auto"/>
                <w:sz w:val="20"/>
                <w:szCs w:val="22"/>
                <w:highlight w:val="none"/>
              </w:rPr>
            </w:pPr>
          </w:p>
        </w:tc>
        <w:tc>
          <w:tcPr>
            <w:tcW w:w="1304" w:type="dxa"/>
            <w:vAlign w:val="top"/>
          </w:tcPr>
          <w:p>
            <w:pPr>
              <w:jc w:val="center"/>
              <w:rPr>
                <w:rFonts w:hint="eastAsia" w:ascii="宋体" w:hAnsi="宋体" w:eastAsia="宋体" w:cs="宋体"/>
                <w:color w:val="auto"/>
                <w:sz w:val="20"/>
                <w:szCs w:val="22"/>
                <w:highlight w:val="none"/>
              </w:rPr>
            </w:pPr>
          </w:p>
        </w:tc>
        <w:tc>
          <w:tcPr>
            <w:tcW w:w="1192" w:type="dxa"/>
            <w:vAlign w:val="top"/>
          </w:tcPr>
          <w:p>
            <w:pPr>
              <w:jc w:val="center"/>
              <w:rPr>
                <w:rFonts w:hint="eastAsia" w:ascii="宋体" w:hAnsi="宋体" w:eastAsia="宋体" w:cs="宋体"/>
                <w:color w:val="auto"/>
                <w:sz w:val="20"/>
                <w:szCs w:val="22"/>
                <w:highlight w:val="none"/>
              </w:rPr>
            </w:pPr>
          </w:p>
        </w:tc>
      </w:tr>
    </w:tbl>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投报环境标志产品政府采购品目清单中的产品，将给予适当加分。</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1．采购货物中如含有非强制节能产品、环境标志产品的，请如实填写产品明细表；</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2．提供所投产品获得国家确定的认证机构出具的、处于有效期之内的产品认证证书。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3．所投报信息安全产品属于《信息安全产品强制性认证目录》中的产品，有 效认证证书复印件附后。</w:t>
      </w:r>
    </w:p>
    <w:p>
      <w:pPr>
        <w:rPr>
          <w:rFonts w:hint="eastAsia" w:ascii="宋体" w:hAnsi="宋体" w:eastAsia="宋体" w:cs="宋体"/>
          <w:color w:val="auto"/>
          <w:highlight w:val="none"/>
        </w:rPr>
      </w:pPr>
    </w:p>
    <w:p>
      <w:pPr>
        <w:rPr>
          <w:rFonts w:hint="eastAsia" w:ascii="宋体" w:hAnsi="宋体" w:eastAsia="宋体" w:cs="宋体"/>
          <w:b/>
          <w:bCs/>
          <w:color w:val="auto"/>
          <w:spacing w:val="2"/>
          <w:sz w:val="31"/>
          <w:szCs w:val="31"/>
          <w:highlight w:val="none"/>
        </w:rPr>
      </w:pPr>
      <w:r>
        <w:rPr>
          <w:rFonts w:hint="eastAsia" w:ascii="宋体" w:hAnsi="宋体" w:eastAsia="宋体" w:cs="宋体"/>
          <w:b/>
          <w:bCs/>
          <w:color w:val="auto"/>
          <w:spacing w:val="2"/>
          <w:sz w:val="31"/>
          <w:szCs w:val="31"/>
          <w:highlight w:val="none"/>
        </w:rPr>
        <w:br w:type="page"/>
      </w:r>
    </w:p>
    <w:p>
      <w:pPr>
        <w:spacing w:line="480" w:lineRule="auto"/>
        <w:jc w:val="center"/>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承诺所投报的计算机预装正版操作系统，软件产品为正版软件（如适用）</w:t>
      </w:r>
    </w:p>
    <w:p>
      <w:pPr>
        <w:rPr>
          <w:rFonts w:hint="eastAsia" w:ascii="宋体" w:hAnsi="宋体" w:eastAsia="宋体" w:cs="宋体"/>
          <w:b/>
          <w:bCs/>
          <w:color w:val="auto"/>
          <w:spacing w:val="2"/>
          <w:sz w:val="31"/>
          <w:szCs w:val="31"/>
          <w:highlight w:val="none"/>
        </w:rPr>
      </w:pPr>
      <w:r>
        <w:rPr>
          <w:rFonts w:hint="eastAsia" w:ascii="宋体" w:hAnsi="宋体" w:eastAsia="宋体" w:cs="宋体"/>
          <w:b/>
          <w:bCs/>
          <w:color w:val="auto"/>
          <w:spacing w:val="2"/>
          <w:sz w:val="31"/>
          <w:szCs w:val="31"/>
          <w:highlight w:val="none"/>
        </w:rPr>
        <w:br w:type="page"/>
      </w:r>
    </w:p>
    <w:p>
      <w:pPr>
        <w:widowControl/>
        <w:spacing w:line="720" w:lineRule="auto"/>
        <w:jc w:val="center"/>
        <w:rPr>
          <w:rFonts w:hint="eastAsia" w:ascii="宋体" w:hAnsi="宋体" w:eastAsia="宋体" w:cs="宋体"/>
          <w:b/>
          <w:bCs/>
          <w:color w:val="auto"/>
          <w:sz w:val="72"/>
          <w:szCs w:val="72"/>
          <w:highlight w:val="none"/>
          <w:lang w:val="en-US" w:eastAsia="zh-CN"/>
        </w:rPr>
      </w:pPr>
    </w:p>
    <w:p>
      <w:pPr>
        <w:widowControl/>
        <w:spacing w:line="720" w:lineRule="auto"/>
        <w:jc w:val="center"/>
        <w:rPr>
          <w:rFonts w:hint="eastAsia" w:ascii="宋体" w:hAnsi="宋体" w:eastAsia="宋体" w:cs="宋体"/>
          <w:b/>
          <w:bCs/>
          <w:color w:val="auto"/>
          <w:sz w:val="72"/>
          <w:szCs w:val="72"/>
          <w:highlight w:val="none"/>
          <w:lang w:val="en-US" w:eastAsia="zh-CN"/>
        </w:rPr>
      </w:pPr>
    </w:p>
    <w:p>
      <w:pPr>
        <w:widowControl/>
        <w:spacing w:line="72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商</w:t>
      </w:r>
    </w:p>
    <w:p>
      <w:pPr>
        <w:pStyle w:val="18"/>
        <w:rPr>
          <w:rFonts w:hint="eastAsia"/>
          <w:color w:val="auto"/>
          <w:highlight w:val="none"/>
          <w:lang w:val="en-US" w:eastAsia="zh-CN"/>
        </w:rPr>
      </w:pPr>
    </w:p>
    <w:p>
      <w:pPr>
        <w:widowControl/>
        <w:spacing w:line="72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务</w:t>
      </w:r>
    </w:p>
    <w:p>
      <w:pPr>
        <w:pStyle w:val="18"/>
        <w:rPr>
          <w:rFonts w:hint="eastAsia"/>
          <w:color w:val="auto"/>
          <w:highlight w:val="none"/>
          <w:lang w:val="en-US" w:eastAsia="zh-CN"/>
        </w:rPr>
      </w:pPr>
    </w:p>
    <w:p>
      <w:pPr>
        <w:widowControl/>
        <w:spacing w:line="72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及</w:t>
      </w:r>
    </w:p>
    <w:p>
      <w:pPr>
        <w:pStyle w:val="18"/>
        <w:rPr>
          <w:rFonts w:hint="eastAsia"/>
          <w:color w:val="auto"/>
          <w:highlight w:val="none"/>
          <w:lang w:val="en-US" w:eastAsia="zh-CN"/>
        </w:rPr>
      </w:pPr>
    </w:p>
    <w:p>
      <w:pPr>
        <w:widowControl/>
        <w:spacing w:line="72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技</w:t>
      </w:r>
    </w:p>
    <w:p>
      <w:pPr>
        <w:pStyle w:val="18"/>
        <w:rPr>
          <w:rFonts w:hint="eastAsia"/>
          <w:color w:val="auto"/>
          <w:highlight w:val="none"/>
          <w:lang w:val="en-US" w:eastAsia="zh-CN"/>
        </w:rPr>
      </w:pPr>
    </w:p>
    <w:p>
      <w:pPr>
        <w:widowControl/>
        <w:spacing w:line="72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术</w:t>
      </w:r>
    </w:p>
    <w:p>
      <w:pPr>
        <w:pStyle w:val="18"/>
        <w:rPr>
          <w:rFonts w:hint="eastAsia"/>
          <w:color w:val="auto"/>
          <w:highlight w:val="none"/>
          <w:lang w:val="en-US" w:eastAsia="zh-CN"/>
        </w:rPr>
      </w:pPr>
    </w:p>
    <w:p>
      <w:pPr>
        <w:widowControl/>
        <w:spacing w:line="72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部</w:t>
      </w:r>
    </w:p>
    <w:p>
      <w:pPr>
        <w:pStyle w:val="18"/>
        <w:rPr>
          <w:rFonts w:hint="eastAsia"/>
          <w:color w:val="auto"/>
          <w:highlight w:val="none"/>
          <w:lang w:val="en-US" w:eastAsia="zh-CN"/>
        </w:rPr>
      </w:pPr>
    </w:p>
    <w:p>
      <w:pPr>
        <w:widowControl/>
        <w:spacing w:line="720" w:lineRule="auto"/>
        <w:jc w:val="center"/>
        <w:rPr>
          <w:rFonts w:hint="eastAsia" w:ascii="宋体" w:hAnsi="宋体" w:eastAsia="宋体" w:cs="宋体"/>
          <w:b/>
          <w:bCs/>
          <w:color w:val="auto"/>
          <w:sz w:val="72"/>
          <w:szCs w:val="72"/>
          <w:highlight w:val="none"/>
          <w:lang w:val="en-US" w:eastAsia="zh-CN"/>
        </w:rPr>
      </w:pPr>
      <w:r>
        <w:rPr>
          <w:rFonts w:hint="eastAsia" w:ascii="宋体" w:hAnsi="宋体" w:eastAsia="宋体" w:cs="宋体"/>
          <w:b/>
          <w:bCs/>
          <w:color w:val="auto"/>
          <w:sz w:val="72"/>
          <w:szCs w:val="72"/>
          <w:highlight w:val="none"/>
          <w:lang w:val="en-US" w:eastAsia="zh-CN"/>
        </w:rPr>
        <w:t>分</w:t>
      </w:r>
    </w:p>
    <w:p>
      <w:pPr>
        <w:pStyle w:val="18"/>
        <w:rPr>
          <w:rFonts w:hint="eastAsia"/>
          <w:color w:val="auto"/>
          <w:highlight w:val="none"/>
          <w:lang w:val="en-US" w:eastAsia="zh-CN"/>
        </w:rPr>
      </w:pPr>
    </w:p>
    <w:p>
      <w:pPr>
        <w:spacing w:line="263" w:lineRule="auto"/>
        <w:rPr>
          <w:rFonts w:hint="eastAsia" w:ascii="宋体" w:hAnsi="宋体" w:eastAsia="宋体" w:cs="宋体"/>
          <w:color w:val="auto"/>
          <w:sz w:val="21"/>
          <w:highlight w:val="none"/>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widowControl/>
        <w:spacing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1、投标函（格式）</w:t>
      </w:r>
    </w:p>
    <w:p>
      <w:pPr>
        <w:widowControl w:val="0"/>
        <w:kinsoku/>
        <w:autoSpaceDE/>
        <w:autoSpaceDN/>
        <w:adjustRightInd/>
        <w:snapToGrid/>
        <w:spacing w:line="360" w:lineRule="auto"/>
        <w:textAlignment w:val="auto"/>
        <w:rPr>
          <w:rFonts w:hint="eastAsia" w:ascii="宋体" w:hAnsi="宋体" w:eastAsia="宋体" w:cs="宋体"/>
          <w:snapToGrid/>
          <w:color w:val="auto"/>
          <w:kern w:val="2"/>
          <w:sz w:val="24"/>
          <w:szCs w:val="24"/>
          <w:highlight w:val="none"/>
          <w:u w:val="single"/>
          <w:lang w:eastAsia="zh-CN"/>
        </w:rPr>
      </w:pPr>
      <w:r>
        <w:rPr>
          <w:rFonts w:hint="eastAsia" w:ascii="宋体" w:hAnsi="宋体" w:eastAsia="宋体" w:cs="宋体"/>
          <w:snapToGrid/>
          <w:color w:val="auto"/>
          <w:kern w:val="2"/>
          <w:sz w:val="24"/>
          <w:szCs w:val="24"/>
          <w:highlight w:val="none"/>
          <w:u w:val="single"/>
          <w:lang w:eastAsia="zh-CN"/>
        </w:rPr>
        <w:t xml:space="preserve">      </w:t>
      </w:r>
      <w:r>
        <w:rPr>
          <w:rFonts w:hint="eastAsia" w:ascii="宋体" w:hAnsi="宋体" w:eastAsia="宋体" w:cs="宋体"/>
          <w:snapToGrid/>
          <w:color w:val="auto"/>
          <w:kern w:val="2"/>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u w:val="single"/>
          <w:lang w:eastAsia="zh-CN"/>
        </w:rPr>
        <w:t xml:space="preserve">  （招标人）：</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1、根据贵方</w:t>
      </w:r>
      <w:r>
        <w:rPr>
          <w:rFonts w:hint="eastAsia" w:ascii="宋体" w:hAnsi="宋体" w:eastAsia="宋体" w:cs="宋体"/>
          <w:snapToGrid/>
          <w:color w:val="auto"/>
          <w:kern w:val="2"/>
          <w:sz w:val="24"/>
          <w:szCs w:val="24"/>
          <w:highlight w:val="none"/>
          <w:u w:val="single"/>
          <w:lang w:eastAsia="zh-CN"/>
        </w:rPr>
        <w:t xml:space="preserve">        （项目名称）</w:t>
      </w:r>
      <w:r>
        <w:rPr>
          <w:rFonts w:hint="eastAsia" w:ascii="宋体" w:hAnsi="宋体" w:eastAsia="宋体" w:cs="宋体"/>
          <w:snapToGrid/>
          <w:color w:val="auto"/>
          <w:kern w:val="2"/>
          <w:sz w:val="24"/>
          <w:szCs w:val="24"/>
          <w:highlight w:val="none"/>
          <w:lang w:val="en-US" w:eastAsia="zh-CN"/>
        </w:rPr>
        <w:t>招标</w:t>
      </w:r>
      <w:r>
        <w:rPr>
          <w:rFonts w:hint="eastAsia" w:ascii="宋体" w:hAnsi="宋体" w:eastAsia="宋体" w:cs="宋体"/>
          <w:snapToGrid/>
          <w:color w:val="auto"/>
          <w:kern w:val="2"/>
          <w:sz w:val="24"/>
          <w:szCs w:val="24"/>
          <w:highlight w:val="none"/>
          <w:lang w:eastAsia="zh-CN"/>
        </w:rPr>
        <w:t>文件，遵照《中华人民共和国政府采购法》、《中华人民共和国政府采购法实施条例》等有关法律、法规的规定，并在此声明，所递交的投标文件内容完整、真实。</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1、投标人将按招标文件的规定履行合同责任和义务。</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2、投标人已详细审查全部招标文件。我们完全理解并同意放弃对这方面有不明及误解的权力</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3、本投标有效期为自招标文件规定的提交投标文件截止之日</w:t>
      </w:r>
      <w:r>
        <w:rPr>
          <w:rFonts w:hint="eastAsia" w:ascii="宋体" w:hAnsi="宋体" w:eastAsia="宋体" w:cs="宋体"/>
          <w:snapToGrid/>
          <w:color w:val="auto"/>
          <w:kern w:val="2"/>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日历日。在投标有效期内我方同意遵守本投标文件中的承诺且在此期限期满之前投标文件对我方具有法律约束力。</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4、我们在参加本项目政府采购活动前三年内，在经营活动中没有违背法律的行为，并提供“参加政府采购活动前三年内在经营活动中没有重大违法记录的书面声明”；</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5、我们依照有关法律的规定，没有偷税、漏税的行为，没有逃避缴纳社会保险资金的行为；</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6、与招标人和</w:t>
      </w:r>
      <w:r>
        <w:rPr>
          <w:rFonts w:hint="eastAsia" w:ascii="宋体" w:hAnsi="宋体" w:eastAsia="宋体" w:cs="宋体"/>
          <w:snapToGrid/>
          <w:color w:val="auto"/>
          <w:kern w:val="2"/>
          <w:sz w:val="24"/>
          <w:szCs w:val="24"/>
          <w:highlight w:val="none"/>
          <w:lang w:val="en-US" w:eastAsia="zh-CN"/>
        </w:rPr>
        <w:t>招标</w:t>
      </w:r>
      <w:r>
        <w:rPr>
          <w:rFonts w:hint="eastAsia" w:ascii="宋体" w:hAnsi="宋体" w:eastAsia="宋体" w:cs="宋体"/>
          <w:snapToGrid/>
          <w:color w:val="auto"/>
          <w:kern w:val="2"/>
          <w:sz w:val="24"/>
          <w:szCs w:val="24"/>
          <w:highlight w:val="none"/>
          <w:lang w:eastAsia="zh-CN"/>
        </w:rPr>
        <w:t>代理机构无任何的隶属关系或者其他利害关系。</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7、同意提供贵方可能要求的与其投标有关的一切数据或资料。</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cs="宋体"/>
          <w:snapToGrid/>
          <w:color w:val="auto"/>
          <w:kern w:val="2"/>
          <w:sz w:val="24"/>
          <w:szCs w:val="24"/>
          <w:highlight w:val="none"/>
          <w:lang w:val="en-US" w:eastAsia="zh-CN"/>
        </w:rPr>
        <w:t>8、</w:t>
      </w:r>
      <w:r>
        <w:rPr>
          <w:rFonts w:hint="eastAsia" w:ascii="宋体" w:hAnsi="宋体" w:eastAsia="宋体" w:cs="宋体"/>
          <w:snapToGrid/>
          <w:color w:val="auto"/>
          <w:kern w:val="2"/>
          <w:sz w:val="24"/>
          <w:szCs w:val="24"/>
          <w:highlight w:val="none"/>
          <w:lang w:val="en-US" w:eastAsia="zh-CN"/>
        </w:rPr>
        <w:t>我方将严格遵守《中华人民共和国政府采购法》的有关规定，若有下列情形之一的，将被处以采购金额 5‰以上 10‰以下的罚款，列入不良行为记录名单，在一至三年内禁止参加政府采购活动；有违法所得的，并处没收违法所得；情节严重的，由工商行政管理机关吊销营业执照；构成犯罪的，依法追究刑事责任：</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 xml:space="preserve">（1）提供虚假材料谋取中标、成交的； </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 xml:space="preserve">（2）采取不正当手段诋毁、排挤其他投标人的； </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 xml:space="preserve">（3）与采购人、其他投标人或者采购代理机构工作人员恶意串通的； </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 xml:space="preserve">（4）向采购人、采购代理机构工作人员行贿或者提供其他不正当利益的； </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 xml:space="preserve">（5）未经采购代理机构同意，在采购过程中与采购人进行协商谈判的； </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（6）拒绝有关部门监督检查或提供虚假情况的</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9</w:t>
      </w:r>
      <w:r>
        <w:rPr>
          <w:rFonts w:hint="eastAsia" w:ascii="宋体" w:hAnsi="宋体" w:eastAsia="宋体" w:cs="宋体"/>
          <w:snapToGrid/>
          <w:color w:val="auto"/>
          <w:kern w:val="2"/>
          <w:sz w:val="24"/>
          <w:szCs w:val="24"/>
          <w:highlight w:val="none"/>
          <w:lang w:eastAsia="zh-CN"/>
        </w:rPr>
        <w:t>、与本投标有关的一切正式往来信函请寄：</w:t>
      </w:r>
    </w:p>
    <w:p>
      <w:pPr>
        <w:widowControl w:val="0"/>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snapToGrid/>
          <w:color w:val="auto"/>
          <w:kern w:val="2"/>
          <w:sz w:val="24"/>
          <w:szCs w:val="24"/>
          <w:highlight w:val="none"/>
          <w:lang w:eastAsia="zh-CN"/>
        </w:rPr>
        <w:t>地址：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邮编：</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widowControl w:val="0"/>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snapToGrid/>
          <w:color w:val="auto"/>
          <w:kern w:val="2"/>
          <w:sz w:val="24"/>
          <w:szCs w:val="24"/>
          <w:highlight w:val="none"/>
          <w:lang w:eastAsia="zh-CN"/>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 xml:space="preserve">           </w:t>
      </w:r>
    </w:p>
    <w:p>
      <w:pPr>
        <w:widowControl w:val="0"/>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napToGrid/>
          <w:color w:val="auto"/>
          <w:kern w:val="2"/>
          <w:sz w:val="24"/>
          <w:szCs w:val="24"/>
          <w:highlight w:val="none"/>
          <w:lang w:eastAsia="zh-CN"/>
        </w:rPr>
        <w:t>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投标人代表姓名：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widowControl w:val="0"/>
        <w:kinsoku/>
        <w:autoSpaceDE/>
        <w:autoSpaceDN/>
        <w:adjustRightInd/>
        <w:snapToGrid/>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napToGrid/>
          <w:color w:val="auto"/>
          <w:kern w:val="2"/>
          <w:sz w:val="24"/>
          <w:szCs w:val="24"/>
          <w:highlight w:val="none"/>
          <w:lang w:val="en-US" w:eastAsia="zh-CN"/>
        </w:rPr>
        <w:t>投标人代表联系电话：办公：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val="en-US" w:eastAsia="zh-CN"/>
        </w:rPr>
        <w:t>移动：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widowControl w:val="0"/>
        <w:kinsoku/>
        <w:autoSpaceDE/>
        <w:autoSpaceDN/>
        <w:adjustRightInd/>
        <w:snapToGrid/>
        <w:spacing w:line="360" w:lineRule="auto"/>
        <w:ind w:firstLine="480" w:firstLineChars="200"/>
        <w:textAlignment w:val="auto"/>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E-mail</w:t>
      </w:r>
      <w:r>
        <w:rPr>
          <w:rFonts w:hint="eastAsia" w:cs="宋体"/>
          <w:snapToGrid/>
          <w:color w:val="auto"/>
          <w:kern w:val="2"/>
          <w:sz w:val="24"/>
          <w:szCs w:val="2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p>
    <w:p>
      <w:pPr>
        <w:pStyle w:val="18"/>
        <w:rPr>
          <w:rFonts w:hint="eastAsia"/>
          <w:color w:val="auto"/>
          <w:highlight w:val="none"/>
          <w:lang w:eastAsia="zh-CN"/>
        </w:rPr>
      </w:pP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(盖章)</w:t>
      </w: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法定代表人（负责人）或其授权的代理人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(签字或盖章)</w:t>
      </w: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日</w:t>
      </w:r>
    </w:p>
    <w:p>
      <w:pPr>
        <w:widowControl w:val="0"/>
        <w:kinsoku/>
        <w:autoSpaceDE/>
        <w:autoSpaceDN/>
        <w:adjustRightInd/>
        <w:snapToGrid/>
        <w:spacing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p>
    <w:p>
      <w:pPr>
        <w:widowControl w:val="0"/>
        <w:kinsoku/>
        <w:autoSpaceDE/>
        <w:autoSpaceDN/>
        <w:adjustRightInd/>
        <w:snapToGrid/>
        <w:spacing w:line="360" w:lineRule="auto"/>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注：除可填报项目外，对本投标函的任何修改将被视为非实质性响应投标，从而导致该投标拒绝。</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spacing w:line="360" w:lineRule="auto"/>
        <w:jc w:val="center"/>
        <w:rPr>
          <w:rFonts w:hint="eastAsia" w:ascii="宋体" w:hAnsi="宋体" w:eastAsia="宋体" w:cs="宋体"/>
          <w:b/>
          <w:bCs/>
          <w:color w:val="auto"/>
          <w:sz w:val="28"/>
          <w:szCs w:val="28"/>
          <w:highlight w:val="none"/>
          <w:lang w:val="en-US" w:eastAsia="zh-CN"/>
        </w:rPr>
      </w:pPr>
      <w:r>
        <w:rPr>
          <w:rFonts w:hint="eastAsia" w:cs="宋体"/>
          <w:b/>
          <w:bCs/>
          <w:color w:val="auto"/>
          <w:sz w:val="28"/>
          <w:szCs w:val="28"/>
          <w:highlight w:val="none"/>
          <w:lang w:val="en-US" w:eastAsia="zh-CN"/>
        </w:rPr>
        <w:t>2</w:t>
      </w:r>
      <w:r>
        <w:rPr>
          <w:rFonts w:hint="eastAsia" w:ascii="宋体" w:hAnsi="宋体" w:eastAsia="宋体" w:cs="宋体"/>
          <w:b/>
          <w:bCs/>
          <w:color w:val="auto"/>
          <w:sz w:val="28"/>
          <w:szCs w:val="28"/>
          <w:highlight w:val="none"/>
          <w:lang w:val="en-US" w:eastAsia="zh-CN"/>
        </w:rPr>
        <w:t>、法定代表人（负责人）身份证明书格式</w:t>
      </w:r>
    </w:p>
    <w:p>
      <w:pPr>
        <w:spacing w:line="48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法定代表人（负责人）身份证明书</w:t>
      </w:r>
    </w:p>
    <w:p>
      <w:pPr>
        <w:spacing w:before="181" w:line="347" w:lineRule="auto"/>
        <w:ind w:left="604" w:right="706"/>
        <w:rPr>
          <w:rFonts w:hint="eastAsia" w:ascii="宋体" w:hAnsi="宋体" w:eastAsia="宋体" w:cs="宋体"/>
          <w:color w:val="auto"/>
          <w:sz w:val="24"/>
          <w:szCs w:val="24"/>
          <w:highlight w:val="none"/>
          <w:u w:val="single" w:color="auto"/>
        </w:rPr>
      </w:pPr>
      <w:r>
        <w:rPr>
          <w:rFonts w:hint="eastAsia" w:ascii="宋体" w:hAnsi="宋体" w:eastAsia="宋体" w:cs="宋体"/>
          <w:color w:val="auto"/>
          <w:spacing w:val="-3"/>
          <w:sz w:val="24"/>
          <w:szCs w:val="24"/>
          <w:highlight w:val="none"/>
        </w:rPr>
        <w:t>单位名称：</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z w:val="24"/>
          <w:szCs w:val="24"/>
          <w:highlight w:val="none"/>
          <w:u w:val="single" w:color="auto"/>
        </w:rPr>
        <w:t xml:space="preserve">                             </w:t>
      </w:r>
    </w:p>
    <w:p>
      <w:pPr>
        <w:spacing w:before="181" w:line="347" w:lineRule="auto"/>
        <w:ind w:left="604" w:right="706"/>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单位性质</w:t>
      </w:r>
      <w:r>
        <w:rPr>
          <w:rFonts w:hint="eastAsia" w:ascii="宋体" w:hAnsi="宋体" w:eastAsia="宋体" w:cs="宋体"/>
          <w:color w:val="auto"/>
          <w:spacing w:val="-2"/>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 xml:space="preserve">               </w:t>
      </w:r>
    </w:p>
    <w:p>
      <w:pPr>
        <w:spacing w:before="28" w:line="355" w:lineRule="auto"/>
        <w:ind w:left="602" w:right="1176"/>
        <w:rPr>
          <w:rFonts w:hint="eastAsia" w:ascii="宋体" w:hAnsi="宋体" w:eastAsia="宋体" w:cs="宋体"/>
          <w:color w:val="auto"/>
          <w:sz w:val="24"/>
          <w:szCs w:val="24"/>
          <w:highlight w:val="none"/>
          <w:u w:val="single" w:color="auto"/>
        </w:rPr>
      </w:pPr>
      <w:r>
        <w:rPr>
          <w:rFonts w:hint="eastAsia" w:ascii="宋体" w:hAnsi="宋体" w:eastAsia="宋体" w:cs="宋体"/>
          <w:color w:val="auto"/>
          <w:spacing w:val="-17"/>
          <w:sz w:val="24"/>
          <w:szCs w:val="24"/>
          <w:highlight w:val="none"/>
        </w:rPr>
        <w:t>地</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7"/>
          <w:sz w:val="24"/>
          <w:szCs w:val="24"/>
          <w:highlight w:val="none"/>
        </w:rPr>
        <w:t>址</w:t>
      </w:r>
      <w:r>
        <w:rPr>
          <w:rFonts w:hint="eastAsia" w:ascii="宋体" w:hAnsi="宋体" w:eastAsia="宋体" w:cs="宋体"/>
          <w:color w:val="auto"/>
          <w:spacing w:val="-88"/>
          <w:sz w:val="24"/>
          <w:szCs w:val="24"/>
          <w:highlight w:val="none"/>
          <w:u w:val="single" w:color="auto"/>
        </w:rPr>
        <w:t xml:space="preserve"> </w:t>
      </w:r>
      <w:r>
        <w:rPr>
          <w:rFonts w:hint="eastAsia" w:ascii="宋体" w:hAnsi="宋体" w:eastAsia="宋体" w:cs="宋体"/>
          <w:color w:val="auto"/>
          <w:spacing w:val="-17"/>
          <w:sz w:val="24"/>
          <w:szCs w:val="24"/>
          <w:highlight w:val="none"/>
          <w:u w:val="single" w:color="auto"/>
        </w:rPr>
        <w:t>：</w:t>
      </w:r>
      <w:r>
        <w:rPr>
          <w:rFonts w:hint="eastAsia" w:ascii="宋体" w:hAnsi="宋体" w:eastAsia="宋体" w:cs="宋体"/>
          <w:color w:val="auto"/>
          <w:sz w:val="24"/>
          <w:szCs w:val="24"/>
          <w:highlight w:val="none"/>
          <w:u w:val="single" w:color="auto"/>
        </w:rPr>
        <w:t xml:space="preserve">                                                    </w:t>
      </w:r>
    </w:p>
    <w:p>
      <w:pPr>
        <w:spacing w:before="28" w:line="355" w:lineRule="auto"/>
        <w:ind w:left="602" w:right="1176"/>
        <w:rPr>
          <w:rFonts w:hint="eastAsia" w:ascii="宋体" w:hAnsi="宋体" w:eastAsia="宋体" w:cs="宋体"/>
          <w:color w:val="auto"/>
          <w:spacing w:val="-7"/>
          <w:sz w:val="24"/>
          <w:szCs w:val="24"/>
          <w:highlight w:val="none"/>
          <w:u w:val="single" w:color="auto"/>
        </w:rPr>
      </w:pPr>
      <w:r>
        <w:rPr>
          <w:rFonts w:hint="eastAsia" w:ascii="宋体" w:hAnsi="宋体" w:eastAsia="宋体" w:cs="宋体"/>
          <w:color w:val="auto"/>
          <w:spacing w:val="-7"/>
          <w:sz w:val="24"/>
          <w:szCs w:val="24"/>
          <w:highlight w:val="none"/>
        </w:rPr>
        <w:t>成立时间</w:t>
      </w:r>
      <w:r>
        <w:rPr>
          <w:rFonts w:hint="eastAsia" w:ascii="宋体" w:hAnsi="宋体" w:eastAsia="宋体" w:cs="宋体"/>
          <w:color w:val="auto"/>
          <w:spacing w:val="-7"/>
          <w:sz w:val="24"/>
          <w:szCs w:val="24"/>
          <w:highlight w:val="none"/>
          <w:u w:val="single" w:color="auto"/>
        </w:rPr>
        <w:t>：</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7"/>
          <w:sz w:val="24"/>
          <w:szCs w:val="24"/>
          <w:highlight w:val="none"/>
          <w:u w:val="single" w:color="auto"/>
        </w:rPr>
        <w:t>年</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6"/>
          <w:sz w:val="24"/>
          <w:szCs w:val="24"/>
          <w:highlight w:val="none"/>
          <w:u w:val="single" w:color="auto"/>
          <w:lang w:val="en-US" w:eastAsia="zh-CN"/>
        </w:rPr>
        <w:t xml:space="preserve">         </w:t>
      </w:r>
      <w:r>
        <w:rPr>
          <w:rFonts w:hint="eastAsia" w:ascii="宋体" w:hAnsi="宋体" w:eastAsia="宋体" w:cs="宋体"/>
          <w:color w:val="auto"/>
          <w:spacing w:val="6"/>
          <w:sz w:val="24"/>
          <w:szCs w:val="24"/>
          <w:highlight w:val="none"/>
          <w:u w:val="single" w:color="auto"/>
        </w:rPr>
        <w:t xml:space="preserve">  </w:t>
      </w:r>
      <w:r>
        <w:rPr>
          <w:rFonts w:hint="eastAsia" w:ascii="宋体" w:hAnsi="宋体" w:eastAsia="宋体" w:cs="宋体"/>
          <w:color w:val="auto"/>
          <w:spacing w:val="-7"/>
          <w:sz w:val="24"/>
          <w:szCs w:val="24"/>
          <w:highlight w:val="none"/>
          <w:u w:val="single" w:color="auto"/>
        </w:rPr>
        <w:t>月</w:t>
      </w:r>
      <w:r>
        <w:rPr>
          <w:rFonts w:hint="eastAsia" w:ascii="宋体" w:hAnsi="宋体" w:eastAsia="宋体" w:cs="宋体"/>
          <w:color w:val="auto"/>
          <w:spacing w:val="13"/>
          <w:sz w:val="24"/>
          <w:szCs w:val="24"/>
          <w:highlight w:val="none"/>
          <w:u w:val="single" w:color="auto"/>
        </w:rPr>
        <w:t xml:space="preserve"> </w:t>
      </w:r>
      <w:r>
        <w:rPr>
          <w:rFonts w:hint="eastAsia" w:ascii="宋体" w:hAnsi="宋体" w:eastAsia="宋体" w:cs="宋体"/>
          <w:color w:val="auto"/>
          <w:spacing w:val="13"/>
          <w:sz w:val="24"/>
          <w:szCs w:val="24"/>
          <w:highlight w:val="none"/>
          <w:u w:val="single" w:color="auto"/>
          <w:lang w:val="en-US" w:eastAsia="zh-CN"/>
        </w:rPr>
        <w:t xml:space="preserve">         </w:t>
      </w:r>
      <w:r>
        <w:rPr>
          <w:rFonts w:hint="eastAsia" w:ascii="宋体" w:hAnsi="宋体" w:eastAsia="宋体" w:cs="宋体"/>
          <w:color w:val="auto"/>
          <w:spacing w:val="13"/>
          <w:sz w:val="24"/>
          <w:szCs w:val="24"/>
          <w:highlight w:val="none"/>
          <w:u w:val="single" w:color="auto"/>
        </w:rPr>
        <w:t xml:space="preserve">   </w:t>
      </w:r>
      <w:r>
        <w:rPr>
          <w:rFonts w:hint="eastAsia" w:ascii="宋体" w:hAnsi="宋体" w:eastAsia="宋体" w:cs="宋体"/>
          <w:color w:val="auto"/>
          <w:spacing w:val="-7"/>
          <w:sz w:val="24"/>
          <w:szCs w:val="24"/>
          <w:highlight w:val="none"/>
          <w:u w:val="single" w:color="auto"/>
        </w:rPr>
        <w:t>日</w:t>
      </w:r>
    </w:p>
    <w:p>
      <w:pPr>
        <w:spacing w:before="28" w:line="355" w:lineRule="auto"/>
        <w:ind w:left="602" w:right="1176"/>
        <w:rPr>
          <w:rFonts w:hint="eastAsia" w:ascii="宋体" w:hAnsi="宋体" w:eastAsia="宋体" w:cs="宋体"/>
          <w:color w:val="auto"/>
          <w:sz w:val="24"/>
          <w:szCs w:val="24"/>
          <w:highlight w:val="none"/>
          <w:u w:val="single" w:color="auto"/>
        </w:rPr>
      </w:pPr>
      <w:r>
        <w:rPr>
          <w:rFonts w:hint="eastAsia" w:ascii="宋体" w:hAnsi="宋体" w:eastAsia="宋体" w:cs="宋体"/>
          <w:color w:val="auto"/>
          <w:sz w:val="24"/>
          <w:szCs w:val="24"/>
          <w:highlight w:val="none"/>
        </w:rPr>
        <w:t>经营期限</w:t>
      </w:r>
      <w:r>
        <w:rPr>
          <w:rFonts w:hint="eastAsia" w:ascii="宋体" w:hAnsi="宋体" w:eastAsia="宋体" w:cs="宋体"/>
          <w:color w:val="auto"/>
          <w:sz w:val="24"/>
          <w:szCs w:val="24"/>
          <w:highlight w:val="none"/>
          <w:u w:val="single" w:color="auto"/>
        </w:rPr>
        <w:t xml:space="preserve">：                                                   </w:t>
      </w:r>
    </w:p>
    <w:p>
      <w:pPr>
        <w:spacing w:before="28" w:line="355" w:lineRule="auto"/>
        <w:ind w:left="602" w:right="1176"/>
        <w:rPr>
          <w:rFonts w:hint="eastAsia" w:ascii="宋体" w:hAnsi="宋体" w:eastAsia="宋体" w:cs="宋体"/>
          <w:color w:val="auto"/>
          <w:spacing w:val="1"/>
          <w:sz w:val="24"/>
          <w:szCs w:val="24"/>
          <w:highlight w:val="none"/>
          <w:u w:val="single" w:color="auto"/>
        </w:rPr>
      </w:pPr>
      <w:r>
        <w:rPr>
          <w:rFonts w:hint="eastAsia" w:ascii="宋体" w:hAnsi="宋体" w:eastAsia="宋体" w:cs="宋体"/>
          <w:color w:val="auto"/>
          <w:spacing w:val="-11"/>
          <w:sz w:val="24"/>
          <w:szCs w:val="24"/>
          <w:highlight w:val="none"/>
        </w:rPr>
        <w:t>姓</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11"/>
          <w:sz w:val="24"/>
          <w:szCs w:val="24"/>
          <w:highlight w:val="none"/>
        </w:rPr>
        <w:t>名</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1"/>
          <w:sz w:val="24"/>
          <w:szCs w:val="24"/>
          <w:highlight w:val="none"/>
          <w:u w:val="single" w:color="auto"/>
        </w:rPr>
        <w:t xml:space="preserve">：       </w:t>
      </w:r>
      <w:r>
        <w:rPr>
          <w:rFonts w:hint="eastAsia" w:ascii="宋体" w:hAnsi="宋体" w:eastAsia="宋体" w:cs="宋体"/>
          <w:color w:val="auto"/>
          <w:spacing w:val="-11"/>
          <w:sz w:val="24"/>
          <w:szCs w:val="24"/>
          <w:highlight w:val="none"/>
          <w:u w:val="none" w:color="auto"/>
          <w:lang w:val="en-US" w:eastAsia="zh-CN"/>
        </w:rPr>
        <w:t xml:space="preserve">                  </w:t>
      </w:r>
      <w:r>
        <w:rPr>
          <w:rFonts w:hint="eastAsia" w:ascii="宋体" w:hAnsi="宋体" w:eastAsia="宋体" w:cs="宋体"/>
          <w:color w:val="auto"/>
          <w:spacing w:val="-11"/>
          <w:sz w:val="24"/>
          <w:szCs w:val="24"/>
          <w:highlight w:val="none"/>
          <w:u w:val="none" w:color="auto"/>
        </w:rPr>
        <w:t>性</w:t>
      </w:r>
      <w:r>
        <w:rPr>
          <w:rFonts w:hint="eastAsia" w:ascii="宋体" w:hAnsi="宋体" w:eastAsia="宋体" w:cs="宋体"/>
          <w:color w:val="auto"/>
          <w:spacing w:val="6"/>
          <w:sz w:val="24"/>
          <w:szCs w:val="24"/>
          <w:highlight w:val="none"/>
          <w:u w:val="none" w:color="auto"/>
        </w:rPr>
        <w:t xml:space="preserve">  </w:t>
      </w:r>
      <w:r>
        <w:rPr>
          <w:rFonts w:hint="eastAsia" w:ascii="宋体" w:hAnsi="宋体" w:eastAsia="宋体" w:cs="宋体"/>
          <w:color w:val="auto"/>
          <w:spacing w:val="-11"/>
          <w:sz w:val="24"/>
          <w:szCs w:val="24"/>
          <w:highlight w:val="none"/>
          <w:u w:val="none" w:color="auto"/>
        </w:rPr>
        <w:t>别</w:t>
      </w:r>
      <w:r>
        <w:rPr>
          <w:rFonts w:hint="eastAsia" w:ascii="宋体" w:hAnsi="宋体" w:eastAsia="宋体" w:cs="宋体"/>
          <w:color w:val="auto"/>
          <w:spacing w:val="-90"/>
          <w:sz w:val="24"/>
          <w:szCs w:val="24"/>
          <w:highlight w:val="none"/>
          <w:u w:val="none" w:color="auto"/>
        </w:rPr>
        <w:t xml:space="preserve"> </w:t>
      </w:r>
      <w:r>
        <w:rPr>
          <w:rFonts w:hint="eastAsia" w:ascii="宋体" w:hAnsi="宋体" w:eastAsia="宋体" w:cs="宋体"/>
          <w:color w:val="auto"/>
          <w:spacing w:val="-11"/>
          <w:sz w:val="24"/>
          <w:szCs w:val="24"/>
          <w:highlight w:val="none"/>
          <w:u w:val="single" w:color="auto"/>
        </w:rPr>
        <w:t>：</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hint="eastAsia" w:ascii="宋体" w:hAnsi="宋体" w:eastAsia="宋体" w:cs="宋体"/>
          <w:color w:val="auto"/>
          <w:spacing w:val="1"/>
          <w:sz w:val="24"/>
          <w:szCs w:val="24"/>
          <w:highlight w:val="none"/>
          <w:u w:val="single" w:color="auto"/>
        </w:rPr>
        <w:t xml:space="preserve">   </w:t>
      </w:r>
    </w:p>
    <w:p>
      <w:pPr>
        <w:spacing w:before="28" w:line="355" w:lineRule="auto"/>
        <w:ind w:left="602" w:right="1176"/>
        <w:rPr>
          <w:rFonts w:hint="eastAsia" w:ascii="宋体" w:hAnsi="宋体" w:eastAsia="宋体" w:cs="宋体"/>
          <w:color w:val="auto"/>
          <w:spacing w:val="1"/>
          <w:sz w:val="24"/>
          <w:szCs w:val="24"/>
          <w:highlight w:val="none"/>
          <w:u w:val="single" w:color="auto"/>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10"/>
          <w:sz w:val="24"/>
          <w:szCs w:val="24"/>
          <w:highlight w:val="none"/>
        </w:rPr>
        <w:t>龄</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0"/>
          <w:sz w:val="24"/>
          <w:szCs w:val="24"/>
          <w:highlight w:val="none"/>
          <w:u w:val="single" w:color="auto"/>
          <w:lang w:val="en-US" w:eastAsia="zh-CN"/>
        </w:rPr>
        <w:t xml:space="preserve"> </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0"/>
          <w:sz w:val="24"/>
          <w:szCs w:val="24"/>
          <w:highlight w:val="none"/>
          <w:u w:val="none" w:color="auto"/>
          <w:lang w:val="en-US" w:eastAsia="zh-CN"/>
        </w:rPr>
        <w:t xml:space="preserve">                 </w:t>
      </w:r>
      <w:r>
        <w:rPr>
          <w:rFonts w:hint="eastAsia" w:ascii="宋体" w:hAnsi="宋体" w:eastAsia="宋体" w:cs="宋体"/>
          <w:color w:val="auto"/>
          <w:spacing w:val="-10"/>
          <w:sz w:val="24"/>
          <w:szCs w:val="24"/>
          <w:highlight w:val="none"/>
          <w:u w:val="none" w:color="auto"/>
        </w:rPr>
        <w:t>职</w:t>
      </w:r>
      <w:r>
        <w:rPr>
          <w:rFonts w:hint="eastAsia" w:ascii="宋体" w:hAnsi="宋体" w:eastAsia="宋体" w:cs="宋体"/>
          <w:color w:val="auto"/>
          <w:spacing w:val="5"/>
          <w:sz w:val="24"/>
          <w:szCs w:val="24"/>
          <w:highlight w:val="none"/>
          <w:u w:val="none" w:color="auto"/>
        </w:rPr>
        <w:t xml:space="preserve">  </w:t>
      </w:r>
      <w:r>
        <w:rPr>
          <w:rFonts w:hint="eastAsia" w:ascii="宋体" w:hAnsi="宋体" w:eastAsia="宋体" w:cs="宋体"/>
          <w:color w:val="auto"/>
          <w:spacing w:val="-10"/>
          <w:sz w:val="24"/>
          <w:szCs w:val="24"/>
          <w:highlight w:val="none"/>
          <w:u w:val="none" w:color="auto"/>
        </w:rPr>
        <w:t>务</w:t>
      </w:r>
      <w:r>
        <w:rPr>
          <w:rFonts w:hint="eastAsia" w:ascii="宋体" w:hAnsi="宋体" w:eastAsia="宋体" w:cs="宋体"/>
          <w:color w:val="auto"/>
          <w:spacing w:val="-89"/>
          <w:sz w:val="24"/>
          <w:szCs w:val="24"/>
          <w:highlight w:val="none"/>
          <w:u w:val="none" w:color="auto"/>
        </w:rPr>
        <w:t xml:space="preserve"> </w:t>
      </w:r>
      <w:r>
        <w:rPr>
          <w:rFonts w:hint="eastAsia" w:ascii="宋体" w:hAnsi="宋体" w:eastAsia="宋体" w:cs="宋体"/>
          <w:color w:val="auto"/>
          <w:spacing w:val="-89"/>
          <w:sz w:val="24"/>
          <w:szCs w:val="24"/>
          <w:highlight w:val="none"/>
          <w:u w:val="none" w:color="auto"/>
          <w:lang w:eastAsia="zh-CN"/>
        </w:rPr>
        <w:t>：</w:t>
      </w:r>
      <w:r>
        <w:rPr>
          <w:rFonts w:hint="eastAsia" w:ascii="宋体" w:hAnsi="宋体" w:eastAsia="宋体" w:cs="宋体"/>
          <w:color w:val="auto"/>
          <w:spacing w:val="1"/>
          <w:sz w:val="24"/>
          <w:szCs w:val="24"/>
          <w:highlight w:val="none"/>
          <w:u w:val="single" w:color="auto"/>
        </w:rPr>
        <w:t xml:space="preserve">          </w:t>
      </w:r>
    </w:p>
    <w:p>
      <w:pPr>
        <w:spacing w:before="28" w:line="355" w:lineRule="auto"/>
        <w:ind w:left="602" w:right="117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系</w:t>
      </w:r>
      <w:r>
        <w:rPr>
          <w:rFonts w:hint="eastAsia" w:ascii="宋体" w:hAnsi="宋体" w:eastAsia="宋体" w:cs="宋体"/>
          <w:color w:val="auto"/>
          <w:spacing w:val="-96"/>
          <w:sz w:val="24"/>
          <w:szCs w:val="24"/>
          <w:highlight w:val="none"/>
        </w:rPr>
        <w:t xml:space="preserve"> </w:t>
      </w:r>
      <w:r>
        <w:rPr>
          <w:rFonts w:hint="eastAsia" w:ascii="宋体" w:hAnsi="宋体" w:eastAsia="宋体" w:cs="宋体"/>
          <w:color w:val="auto"/>
          <w:spacing w:val="18"/>
          <w:sz w:val="24"/>
          <w:szCs w:val="24"/>
          <w:highlight w:val="none"/>
          <w:u w:val="single" w:color="auto"/>
        </w:rPr>
        <w:t xml:space="preserve">     </w:t>
      </w:r>
      <w:r>
        <w:rPr>
          <w:rFonts w:hint="eastAsia" w:ascii="宋体" w:hAnsi="宋体" w:eastAsia="宋体" w:cs="宋体"/>
          <w:color w:val="auto"/>
          <w:spacing w:val="18"/>
          <w:sz w:val="24"/>
          <w:szCs w:val="24"/>
          <w:highlight w:val="none"/>
          <w:u w:val="single" w:color="auto"/>
          <w:lang w:val="en-US" w:eastAsia="zh-CN"/>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u w:val="single" w:color="auto"/>
          <w:lang w:val="en-US" w:eastAsia="zh-CN"/>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
          <w:sz w:val="24"/>
          <w:szCs w:val="24"/>
          <w:highlight w:val="none"/>
        </w:rPr>
        <w:t>的</w:t>
      </w:r>
      <w:r>
        <w:rPr>
          <w:rFonts w:hint="eastAsia" w:ascii="宋体" w:hAnsi="宋体" w:eastAsia="宋体" w:cs="宋体"/>
          <w:color w:val="auto"/>
          <w:spacing w:val="-1"/>
          <w:sz w:val="24"/>
          <w:szCs w:val="24"/>
          <w:highlight w:val="none"/>
          <w:lang w:eastAsia="zh-CN"/>
        </w:rPr>
        <w:t>法定代表人（负责人）</w:t>
      </w:r>
      <w:r>
        <w:rPr>
          <w:rFonts w:hint="eastAsia" w:ascii="宋体" w:hAnsi="宋体" w:eastAsia="宋体" w:cs="宋体"/>
          <w:color w:val="auto"/>
          <w:spacing w:val="-1"/>
          <w:sz w:val="24"/>
          <w:szCs w:val="24"/>
          <w:highlight w:val="none"/>
        </w:rPr>
        <w:t>。</w:t>
      </w:r>
    </w:p>
    <w:p>
      <w:pPr>
        <w:pStyle w:val="13"/>
        <w:spacing w:line="421" w:lineRule="auto"/>
        <w:rPr>
          <w:rFonts w:hint="eastAsia" w:ascii="宋体" w:hAnsi="宋体" w:eastAsia="宋体" w:cs="宋体"/>
          <w:color w:val="auto"/>
          <w:highlight w:val="none"/>
        </w:rPr>
      </w:pPr>
    </w:p>
    <w:p>
      <w:pPr>
        <w:spacing w:before="79" w:line="219" w:lineRule="auto"/>
        <w:ind w:left="120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特此证明。</w:t>
      </w:r>
    </w:p>
    <w:p>
      <w:pPr>
        <w:pStyle w:val="13"/>
        <w:spacing w:line="286" w:lineRule="auto"/>
        <w:rPr>
          <w:rFonts w:hint="eastAsia" w:ascii="宋体" w:hAnsi="宋体" w:eastAsia="宋体" w:cs="宋体"/>
          <w:color w:val="auto"/>
          <w:highlight w:val="none"/>
        </w:rPr>
      </w:pPr>
    </w:p>
    <w:p>
      <w:pPr>
        <w:pStyle w:val="13"/>
        <w:spacing w:line="353" w:lineRule="auto"/>
        <w:rPr>
          <w:rFonts w:hint="eastAsia" w:ascii="宋体" w:hAnsi="宋体" w:eastAsia="宋体" w:cs="宋体"/>
          <w:color w:val="auto"/>
          <w:highlight w:val="none"/>
        </w:rPr>
      </w:pPr>
    </w:p>
    <w:p>
      <w:pPr>
        <w:pageBreakBefore w:val="0"/>
        <w:widowControl w:val="0"/>
        <w:kinsoku/>
        <w:wordWrap/>
        <w:overflowPunct/>
        <w:topLinePunct w:val="0"/>
        <w:autoSpaceDE/>
        <w:autoSpaceDN/>
        <w:bidi w:val="0"/>
        <w:adjustRightInd/>
        <w:snapToGrid/>
        <w:spacing w:before="40" w:beforeAutospacing="0" w:after="40" w:afterAutospacing="0" w:line="360" w:lineRule="auto"/>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附法定代表人（负责人）身份证明正反面扫描件或复印件。</w:t>
      </w:r>
    </w:p>
    <w:p>
      <w:pPr>
        <w:spacing w:line="69" w:lineRule="exact"/>
        <w:rPr>
          <w:rFonts w:hint="eastAsia" w:ascii="宋体" w:hAnsi="宋体" w:eastAsia="宋体" w:cs="宋体"/>
          <w:color w:val="auto"/>
          <w:highlight w:val="none"/>
        </w:rPr>
      </w:pPr>
    </w:p>
    <w:p>
      <w:pPr>
        <w:rPr>
          <w:rFonts w:hint="eastAsia" w:ascii="宋体" w:hAnsi="宋体" w:eastAsia="宋体" w:cs="宋体"/>
          <w:color w:val="auto"/>
          <w:spacing w:val="-9"/>
          <w:highlight w:val="none"/>
        </w:rPr>
      </w:pPr>
    </w:p>
    <w:p>
      <w:pPr>
        <w:rPr>
          <w:rFonts w:hint="eastAsia" w:ascii="宋体" w:hAnsi="宋体" w:eastAsia="宋体" w:cs="宋体"/>
          <w:color w:val="auto"/>
          <w:spacing w:val="-9"/>
          <w:highlight w:val="none"/>
        </w:rPr>
      </w:pPr>
    </w:p>
    <w:p>
      <w:pPr>
        <w:spacing w:before="78" w:line="356" w:lineRule="auto"/>
        <w:ind w:leftChars="1400" w:right="406"/>
        <w:jc w:val="both"/>
        <w:rPr>
          <w:rFonts w:hint="eastAsia" w:ascii="宋体" w:hAnsi="宋体" w:eastAsia="宋体" w:cs="宋体"/>
          <w:color w:val="auto"/>
          <w:sz w:val="24"/>
          <w:szCs w:val="24"/>
          <w:highlight w:val="none"/>
          <w:lang w:val="en-US" w:eastAsia="zh-CN"/>
        </w:rPr>
      </w:pPr>
    </w:p>
    <w:p>
      <w:pPr>
        <w:spacing w:before="78" w:line="356" w:lineRule="auto"/>
        <w:ind w:leftChars="1400" w:right="40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（盖章）</w:t>
      </w:r>
    </w:p>
    <w:p>
      <w:pPr>
        <w:spacing w:before="78" w:line="356" w:lineRule="auto"/>
        <w:ind w:leftChars="1400" w:right="40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法定代表人（负责人）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pPr>
        <w:spacing w:before="78" w:line="356" w:lineRule="auto"/>
        <w:ind w:leftChars="1400" w:right="406"/>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pPr>
        <w:rPr>
          <w:rFonts w:hint="eastAsia" w:ascii="宋体" w:hAnsi="宋体" w:eastAsia="宋体" w:cs="宋体"/>
          <w:color w:val="auto"/>
          <w:spacing w:val="-9"/>
          <w:highlight w:val="none"/>
        </w:rPr>
      </w:pPr>
      <w:r>
        <w:rPr>
          <w:rFonts w:hint="eastAsia" w:ascii="宋体" w:hAnsi="宋体" w:eastAsia="宋体" w:cs="宋体"/>
          <w:color w:val="auto"/>
          <w:spacing w:val="-9"/>
          <w:highlight w:val="none"/>
        </w:rPr>
        <w:br w:type="page"/>
      </w:r>
    </w:p>
    <w:p>
      <w:pPr>
        <w:widowControl/>
        <w:spacing w:line="360" w:lineRule="auto"/>
        <w:jc w:val="center"/>
        <w:rPr>
          <w:rFonts w:hint="eastAsia" w:ascii="宋体" w:hAnsi="宋体" w:eastAsia="宋体" w:cs="宋体"/>
          <w:b/>
          <w:bCs/>
          <w:color w:val="auto"/>
          <w:sz w:val="28"/>
          <w:szCs w:val="28"/>
          <w:highlight w:val="none"/>
          <w:lang w:val="en-US" w:eastAsia="zh-CN"/>
        </w:rPr>
      </w:pPr>
      <w:r>
        <w:rPr>
          <w:rFonts w:hint="eastAsia" w:cs="宋体"/>
          <w:b/>
          <w:bCs/>
          <w:color w:val="auto"/>
          <w:sz w:val="28"/>
          <w:szCs w:val="28"/>
          <w:highlight w:val="none"/>
          <w:lang w:val="en-US" w:eastAsia="zh-CN"/>
        </w:rPr>
        <w:t>3</w:t>
      </w:r>
      <w:r>
        <w:rPr>
          <w:rFonts w:hint="eastAsia" w:ascii="宋体" w:hAnsi="宋体" w:eastAsia="宋体" w:cs="宋体"/>
          <w:b/>
          <w:bCs/>
          <w:color w:val="auto"/>
          <w:sz w:val="28"/>
          <w:szCs w:val="28"/>
          <w:highlight w:val="none"/>
          <w:lang w:val="en-US" w:eastAsia="zh-CN"/>
        </w:rPr>
        <w:t>、法定代表人（负责人）授权委托书（格式）</w:t>
      </w:r>
    </w:p>
    <w:p>
      <w:pPr>
        <w:spacing w:line="269" w:lineRule="auto"/>
        <w:rPr>
          <w:rFonts w:hint="eastAsia" w:ascii="宋体" w:hAnsi="宋体" w:eastAsia="宋体" w:cs="宋体"/>
          <w:color w:val="auto"/>
          <w:sz w:val="21"/>
          <w:highlight w:val="none"/>
        </w:rPr>
      </w:pPr>
    </w:p>
    <w:p>
      <w:pPr>
        <w:spacing w:line="269" w:lineRule="auto"/>
        <w:rPr>
          <w:rFonts w:hint="eastAsia" w:ascii="宋体" w:hAnsi="宋体" w:eastAsia="宋体" w:cs="宋体"/>
          <w:color w:val="auto"/>
          <w:sz w:val="21"/>
          <w:highlight w:val="none"/>
        </w:rPr>
      </w:pPr>
    </w:p>
    <w:p>
      <w:pPr>
        <w:widowControl w:val="0"/>
        <w:kinsoku/>
        <w:autoSpaceDE/>
        <w:autoSpaceDN/>
        <w:adjustRightInd/>
        <w:snapToGrid/>
        <w:spacing w:before="217" w:line="354" w:lineRule="auto"/>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（招标人）：</w:t>
      </w:r>
    </w:p>
    <w:p>
      <w:pPr>
        <w:widowControl w:val="0"/>
        <w:kinsoku/>
        <w:autoSpaceDE/>
        <w:autoSpaceDN/>
        <w:adjustRightInd/>
        <w:snapToGrid/>
        <w:spacing w:before="217" w:line="354" w:lineRule="auto"/>
        <w:ind w:left="23" w:firstLine="449"/>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本授权书声明：注册于</w:t>
      </w:r>
      <w:r>
        <w:rPr>
          <w:rFonts w:hint="eastAsia" w:ascii="宋体" w:hAnsi="宋体" w:eastAsia="宋体" w:cs="宋体"/>
          <w:color w:val="auto"/>
          <w:highlight w:val="none"/>
          <w:u w:val="single" w:color="auto"/>
          <w:lang w:val="en-US" w:eastAsia="zh-CN"/>
        </w:rPr>
        <w:t xml:space="preserve">                </w:t>
      </w:r>
      <w:r>
        <w:rPr>
          <w:rFonts w:hint="eastAsia" w:ascii="宋体" w:hAnsi="宋体" w:eastAsia="宋体" w:cs="宋体"/>
          <w:snapToGrid/>
          <w:color w:val="auto"/>
          <w:kern w:val="2"/>
          <w:sz w:val="24"/>
          <w:szCs w:val="24"/>
          <w:highlight w:val="none"/>
          <w:lang w:eastAsia="zh-CN"/>
        </w:rPr>
        <w:t>（投标人住址）的</w:t>
      </w:r>
      <w:r>
        <w:rPr>
          <w:rFonts w:hint="eastAsia" w:ascii="宋体" w:hAnsi="宋体" w:eastAsia="宋体" w:cs="宋体"/>
          <w:color w:val="auto"/>
          <w:highlight w:val="none"/>
          <w:u w:val="single" w:color="auto"/>
          <w:lang w:val="en-US" w:eastAsia="zh-CN"/>
        </w:rPr>
        <w:t xml:space="preserve">                </w:t>
      </w:r>
      <w:r>
        <w:rPr>
          <w:rFonts w:hint="eastAsia" w:ascii="宋体" w:hAnsi="宋体" w:eastAsia="宋体" w:cs="宋体"/>
          <w:snapToGrid/>
          <w:color w:val="auto"/>
          <w:kern w:val="2"/>
          <w:sz w:val="24"/>
          <w:szCs w:val="24"/>
          <w:highlight w:val="none"/>
          <w:lang w:eastAsia="zh-CN"/>
        </w:rPr>
        <w:t>（投标人名称）法定代表人（负责人）</w:t>
      </w:r>
      <w:r>
        <w:rPr>
          <w:rFonts w:hint="eastAsia" w:ascii="宋体" w:hAnsi="宋体" w:eastAsia="宋体" w:cs="宋体"/>
          <w:color w:val="auto"/>
          <w:highlight w:val="none"/>
          <w:u w:val="single" w:color="auto"/>
          <w:lang w:val="en-US" w:eastAsia="zh-CN"/>
        </w:rPr>
        <w:t xml:space="preserve">                </w:t>
      </w:r>
      <w:r>
        <w:rPr>
          <w:rFonts w:hint="eastAsia" w:ascii="宋体" w:hAnsi="宋体" w:eastAsia="宋体" w:cs="宋体"/>
          <w:snapToGrid/>
          <w:color w:val="auto"/>
          <w:kern w:val="2"/>
          <w:sz w:val="24"/>
          <w:szCs w:val="24"/>
          <w:highlight w:val="none"/>
          <w:lang w:eastAsia="zh-CN"/>
        </w:rPr>
        <w:t>（法定代表人（负责人）姓名、职务）代表本公司授权在下面签字的</w:t>
      </w:r>
      <w:r>
        <w:rPr>
          <w:rFonts w:hint="eastAsia" w:ascii="宋体" w:hAnsi="宋体" w:eastAsia="宋体" w:cs="宋体"/>
          <w:color w:val="auto"/>
          <w:highlight w:val="none"/>
          <w:u w:val="single" w:color="auto"/>
          <w:lang w:val="en-US" w:eastAsia="zh-CN"/>
        </w:rPr>
        <w:t xml:space="preserve">                </w:t>
      </w:r>
      <w:r>
        <w:rPr>
          <w:rFonts w:hint="eastAsia" w:ascii="宋体" w:hAnsi="宋体" w:eastAsia="宋体" w:cs="宋体"/>
          <w:snapToGrid/>
          <w:color w:val="auto"/>
          <w:kern w:val="2"/>
          <w:sz w:val="24"/>
          <w:szCs w:val="24"/>
          <w:highlight w:val="none"/>
          <w:lang w:eastAsia="zh-CN"/>
        </w:rPr>
        <w:t>（委托代理人姓名、职务）为本公司的合法代理人，就贵方组织的项目，以本公司名义处理一切与之有关的事务。</w:t>
      </w:r>
    </w:p>
    <w:p>
      <w:pPr>
        <w:widowControl w:val="0"/>
        <w:kinsoku/>
        <w:autoSpaceDE/>
        <w:autoSpaceDN/>
        <w:adjustRightInd/>
        <w:snapToGrid/>
        <w:spacing w:before="217" w:line="354" w:lineRule="auto"/>
        <w:ind w:left="23" w:firstLine="449"/>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本授权书于</w:t>
      </w:r>
      <w:r>
        <w:rPr>
          <w:rFonts w:hint="eastAsia" w:ascii="宋体" w:hAnsi="宋体" w:eastAsia="宋体" w:cs="宋体"/>
          <w:snapToGrid/>
          <w:color w:val="auto"/>
          <w:kern w:val="2"/>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年</w:t>
      </w:r>
      <w:r>
        <w:rPr>
          <w:rFonts w:hint="eastAsia" w:ascii="宋体" w:hAnsi="宋体" w:eastAsia="宋体" w:cs="宋体"/>
          <w:snapToGrid/>
          <w:color w:val="auto"/>
          <w:kern w:val="2"/>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月</w:t>
      </w:r>
      <w:r>
        <w:rPr>
          <w:rFonts w:hint="eastAsia" w:ascii="宋体" w:hAnsi="宋体" w:eastAsia="宋体" w:cs="宋体"/>
          <w:snapToGrid/>
          <w:color w:val="auto"/>
          <w:kern w:val="2"/>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日签字生效，特此声明。</w:t>
      </w:r>
    </w:p>
    <w:p>
      <w:pPr>
        <w:widowControl w:val="0"/>
        <w:kinsoku/>
        <w:autoSpaceDE/>
        <w:autoSpaceDN/>
        <w:adjustRightInd/>
        <w:snapToGrid/>
        <w:spacing w:before="217" w:line="354" w:lineRule="auto"/>
        <w:ind w:left="23" w:firstLine="449"/>
        <w:textAlignment w:val="auto"/>
        <w:rPr>
          <w:rFonts w:hint="eastAsia" w:ascii="宋体" w:hAnsi="宋体" w:eastAsia="宋体" w:cs="宋体"/>
          <w:snapToGrid/>
          <w:color w:val="auto"/>
          <w:kern w:val="2"/>
          <w:sz w:val="24"/>
          <w:szCs w:val="24"/>
          <w:highlight w:val="none"/>
          <w:lang w:eastAsia="zh-CN"/>
        </w:rPr>
      </w:pPr>
    </w:p>
    <w:p>
      <w:pPr>
        <w:widowControl w:val="0"/>
        <w:kinsoku/>
        <w:autoSpaceDE/>
        <w:autoSpaceDN/>
        <w:adjustRightInd/>
        <w:snapToGrid/>
        <w:spacing w:before="217" w:line="354" w:lineRule="auto"/>
        <w:ind w:left="23" w:firstLine="449"/>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附委托代理人身份证明正反面扫描件或复印件。</w:t>
      </w:r>
    </w:p>
    <w:p>
      <w:pPr>
        <w:widowControl w:val="0"/>
        <w:kinsoku/>
        <w:autoSpaceDE/>
        <w:autoSpaceDN/>
        <w:adjustRightInd/>
        <w:snapToGrid/>
        <w:spacing w:before="217" w:line="354" w:lineRule="auto"/>
        <w:ind w:left="23" w:firstLine="449"/>
        <w:textAlignment w:val="auto"/>
        <w:rPr>
          <w:rFonts w:hint="eastAsia" w:ascii="宋体" w:hAnsi="宋体" w:eastAsia="宋体" w:cs="宋体"/>
          <w:snapToGrid/>
          <w:color w:val="auto"/>
          <w:kern w:val="2"/>
          <w:sz w:val="24"/>
          <w:szCs w:val="24"/>
          <w:highlight w:val="none"/>
          <w:lang w:eastAsia="zh-CN"/>
        </w:rPr>
      </w:pPr>
    </w:p>
    <w:p>
      <w:pPr>
        <w:spacing w:before="78" w:line="356" w:lineRule="auto"/>
        <w:ind w:leftChars="1600" w:right="406"/>
        <w:jc w:val="both"/>
        <w:rPr>
          <w:rFonts w:hint="eastAsia" w:ascii="宋体" w:hAnsi="宋体" w:eastAsia="宋体" w:cs="宋体"/>
          <w:color w:val="auto"/>
          <w:sz w:val="24"/>
          <w:szCs w:val="24"/>
          <w:highlight w:val="none"/>
          <w:lang w:val="en-US" w:eastAsia="zh-CN"/>
        </w:rPr>
      </w:pPr>
    </w:p>
    <w:p>
      <w:pPr>
        <w:spacing w:before="78" w:line="356" w:lineRule="auto"/>
        <w:ind w:leftChars="1600" w:right="406"/>
        <w:jc w:val="both"/>
        <w:rPr>
          <w:rFonts w:hint="eastAsia" w:ascii="宋体" w:hAnsi="宋体" w:eastAsia="宋体" w:cs="宋体"/>
          <w:color w:val="auto"/>
          <w:sz w:val="24"/>
          <w:szCs w:val="24"/>
          <w:highlight w:val="none"/>
          <w:lang w:val="en-US" w:eastAsia="zh-CN"/>
        </w:rPr>
      </w:pPr>
    </w:p>
    <w:p>
      <w:pPr>
        <w:spacing w:before="78" w:line="356" w:lineRule="auto"/>
        <w:ind w:leftChars="1600" w:right="406"/>
        <w:jc w:val="both"/>
        <w:rPr>
          <w:rFonts w:hint="eastAsia" w:ascii="宋体" w:hAnsi="宋体" w:eastAsia="宋体" w:cs="宋体"/>
          <w:color w:val="auto"/>
          <w:sz w:val="24"/>
          <w:szCs w:val="24"/>
          <w:highlight w:val="none"/>
          <w:lang w:val="en-US" w:eastAsia="zh-CN"/>
        </w:rPr>
      </w:pPr>
    </w:p>
    <w:p>
      <w:pPr>
        <w:spacing w:before="78" w:line="356" w:lineRule="auto"/>
        <w:ind w:leftChars="1600" w:right="40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eastAsia="zh-CN"/>
        </w:rPr>
        <w:t>名称：</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（盖章）</w:t>
      </w:r>
    </w:p>
    <w:p>
      <w:pPr>
        <w:spacing w:before="78" w:line="356" w:lineRule="auto"/>
        <w:ind w:leftChars="1600" w:right="40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法定代表人（负责人）：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（签字或盖章）</w:t>
      </w:r>
    </w:p>
    <w:p>
      <w:pPr>
        <w:spacing w:before="78" w:line="356" w:lineRule="auto"/>
        <w:ind w:leftChars="1600" w:right="40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授权委托代理</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（签字或盖章）</w:t>
      </w:r>
    </w:p>
    <w:p>
      <w:pPr>
        <w:spacing w:before="78" w:line="356" w:lineRule="auto"/>
        <w:ind w:leftChars="1600" w:right="406"/>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      期：</w:t>
      </w:r>
    </w:p>
    <w:p>
      <w:pPr>
        <w:rPr>
          <w:rFonts w:hint="eastAsia" w:ascii="宋体" w:hAnsi="宋体" w:eastAsia="宋体" w:cs="宋体"/>
          <w:color w:val="auto"/>
          <w:spacing w:val="-26"/>
          <w:highlight w:val="none"/>
        </w:rPr>
      </w:pPr>
      <w:r>
        <w:rPr>
          <w:rFonts w:hint="eastAsia" w:ascii="宋体" w:hAnsi="宋体" w:eastAsia="宋体" w:cs="宋体"/>
          <w:color w:val="auto"/>
          <w:spacing w:val="-26"/>
          <w:highlight w:val="none"/>
        </w:rPr>
        <w:br w:type="page"/>
      </w:r>
    </w:p>
    <w:p>
      <w:pPr>
        <w:widowControl/>
        <w:spacing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4、开标一览表（格式）</w:t>
      </w:r>
    </w:p>
    <w:p>
      <w:pPr>
        <w:spacing w:line="48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pacing w:val="-4"/>
          <w:highlight w:val="none"/>
        </w:rPr>
        <w:t>项目名称</w:t>
      </w:r>
      <w:r>
        <w:rPr>
          <w:rFonts w:hint="eastAsia" w:cs="宋体"/>
          <w:color w:val="auto"/>
          <w:spacing w:val="-4"/>
          <w:highlight w:val="non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pPr>
        <w:spacing w:line="480" w:lineRule="auto"/>
        <w:rPr>
          <w:rFonts w:hint="eastAsia" w:ascii="宋体" w:hAnsi="宋体" w:eastAsia="宋体" w:cs="宋体"/>
          <w:color w:val="auto"/>
          <w:spacing w:val="-4"/>
          <w:highlight w:val="none"/>
          <w:lang w:val="en-US" w:eastAsia="zh-CN"/>
        </w:rPr>
      </w:pPr>
      <w:r>
        <w:rPr>
          <w:rFonts w:hint="eastAsia" w:ascii="宋体" w:hAnsi="宋体" w:eastAsia="宋体" w:cs="宋体"/>
          <w:color w:val="auto"/>
          <w:spacing w:val="-4"/>
          <w:highlight w:val="none"/>
          <w:lang w:val="en-US" w:eastAsia="zh-CN"/>
        </w:rPr>
        <w:t>项目编号：</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u w:val="single"/>
          <w:lang w:val="en-US" w:eastAsia="zh-CN"/>
        </w:rPr>
        <w:t xml:space="preserve">    </w:t>
      </w:r>
      <w:r>
        <w:rPr>
          <w:rFonts w:hint="eastAsia" w:ascii="宋体" w:hAnsi="宋体" w:eastAsia="宋体" w:cs="宋体"/>
          <w:color w:val="auto"/>
          <w:spacing w:val="-4"/>
          <w:highlight w:val="none"/>
          <w:u w:val="single"/>
        </w:rPr>
        <w:t xml:space="preserve">      </w:t>
      </w:r>
      <w:r>
        <w:rPr>
          <w:rFonts w:hint="eastAsia" w:ascii="宋体" w:hAnsi="宋体" w:eastAsia="宋体" w:cs="宋体"/>
          <w:color w:val="auto"/>
          <w:spacing w:val="-4"/>
          <w:highlight w:val="none"/>
          <w:u w:val="single"/>
          <w:lang w:val="en-US" w:eastAsia="zh-CN"/>
        </w:rPr>
        <w:t xml:space="preserve">    </w:t>
      </w:r>
    </w:p>
    <w:p>
      <w:pPr>
        <w:spacing w:line="480" w:lineRule="auto"/>
        <w:rPr>
          <w:rFonts w:hint="default"/>
          <w:color w:val="auto"/>
          <w:highlight w:val="none"/>
          <w:lang w:val="en-US" w:eastAsia="zh-CN"/>
        </w:rPr>
      </w:pPr>
      <w:r>
        <w:rPr>
          <w:rFonts w:hint="eastAsia" w:ascii="宋体" w:hAnsi="宋体" w:eastAsia="宋体" w:cs="宋体"/>
          <w:color w:val="auto"/>
          <w:spacing w:val="-4"/>
          <w:highlight w:val="none"/>
          <w:lang w:val="en-US" w:eastAsia="zh-CN"/>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p>
    <w:p>
      <w:pPr>
        <w:spacing w:line="69" w:lineRule="exact"/>
        <w:rPr>
          <w:rFonts w:hint="eastAsia" w:ascii="宋体" w:hAnsi="宋体" w:eastAsia="宋体" w:cs="宋体"/>
          <w:color w:val="auto"/>
          <w:highlight w:val="none"/>
        </w:rPr>
      </w:pPr>
    </w:p>
    <w:tbl>
      <w:tblPr>
        <w:tblStyle w:val="33"/>
        <w:tblW w:w="88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85"/>
        <w:gridCol w:w="53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6" w:hRule="atLeast"/>
        </w:trPr>
        <w:tc>
          <w:tcPr>
            <w:tcW w:w="3485" w:type="dxa"/>
            <w:vAlign w:val="center"/>
          </w:tcPr>
          <w:p>
            <w:pPr>
              <w:pStyle w:val="32"/>
              <w:spacing w:before="78" w:line="220" w:lineRule="auto"/>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投标报价（元）</w:t>
            </w:r>
          </w:p>
        </w:tc>
        <w:tc>
          <w:tcPr>
            <w:tcW w:w="5398" w:type="dxa"/>
            <w:vAlign w:val="center"/>
          </w:tcPr>
          <w:p>
            <w:pPr>
              <w:pStyle w:val="32"/>
              <w:spacing w:before="78" w:line="220" w:lineRule="auto"/>
              <w:jc w:val="both"/>
              <w:rPr>
                <w:rFonts w:hint="eastAsia" w:ascii="宋体" w:hAnsi="宋体" w:eastAsia="宋体" w:cs="宋体"/>
                <w:color w:val="auto"/>
                <w:spacing w:val="-4"/>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3485" w:type="dxa"/>
            <w:vAlign w:val="center"/>
          </w:tcPr>
          <w:p>
            <w:pPr>
              <w:pStyle w:val="32"/>
              <w:spacing w:before="78" w:line="220" w:lineRule="auto"/>
              <w:jc w:val="center"/>
              <w:rPr>
                <w:rFonts w:hint="eastAsia"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合同履行期限</w:t>
            </w:r>
          </w:p>
        </w:tc>
        <w:tc>
          <w:tcPr>
            <w:tcW w:w="5398" w:type="dxa"/>
            <w:vAlign w:val="center"/>
          </w:tcPr>
          <w:p>
            <w:pPr>
              <w:jc w:val="both"/>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3485" w:type="dxa"/>
            <w:vAlign w:val="center"/>
          </w:tcPr>
          <w:p>
            <w:pPr>
              <w:pStyle w:val="32"/>
              <w:spacing w:before="78" w:line="220" w:lineRule="auto"/>
              <w:jc w:val="center"/>
              <w:rPr>
                <w:rFonts w:hint="eastAsia" w:ascii="宋体" w:hAnsi="宋体" w:eastAsia="宋体" w:cs="宋体"/>
                <w:color w:val="auto"/>
                <w:highlight w:val="none"/>
              </w:rPr>
            </w:pPr>
            <w:r>
              <w:rPr>
                <w:rFonts w:hint="eastAsia" w:ascii="宋体" w:hAnsi="宋体" w:eastAsia="宋体" w:cs="宋体"/>
                <w:color w:val="auto"/>
                <w:spacing w:val="-3"/>
                <w:highlight w:val="none"/>
              </w:rPr>
              <w:t>质量标准</w:t>
            </w:r>
          </w:p>
        </w:tc>
        <w:tc>
          <w:tcPr>
            <w:tcW w:w="5398" w:type="dxa"/>
            <w:vAlign w:val="center"/>
          </w:tcPr>
          <w:p>
            <w:pPr>
              <w:jc w:val="both"/>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3485" w:type="dxa"/>
            <w:vAlign w:val="center"/>
          </w:tcPr>
          <w:p>
            <w:pPr>
              <w:pStyle w:val="32"/>
              <w:spacing w:before="78" w:line="220" w:lineRule="auto"/>
              <w:jc w:val="center"/>
              <w:rPr>
                <w:rFonts w:hint="eastAsia" w:ascii="宋体" w:hAnsi="宋体" w:eastAsia="宋体" w:cs="宋体"/>
                <w:color w:val="auto"/>
                <w:highlight w:val="none"/>
              </w:rPr>
            </w:pPr>
            <w:r>
              <w:rPr>
                <w:rFonts w:hint="eastAsia" w:ascii="宋体" w:hAnsi="宋体" w:eastAsia="宋体" w:cs="宋体"/>
                <w:color w:val="auto"/>
                <w:spacing w:val="-4"/>
                <w:highlight w:val="none"/>
              </w:rPr>
              <w:t>质保期</w:t>
            </w:r>
          </w:p>
        </w:tc>
        <w:tc>
          <w:tcPr>
            <w:tcW w:w="5398" w:type="dxa"/>
            <w:vAlign w:val="center"/>
          </w:tcPr>
          <w:p>
            <w:pPr>
              <w:jc w:val="both"/>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3485" w:type="dxa"/>
            <w:vAlign w:val="center"/>
          </w:tcPr>
          <w:p>
            <w:pPr>
              <w:pStyle w:val="32"/>
              <w:spacing w:before="78" w:line="220" w:lineRule="auto"/>
              <w:jc w:val="center"/>
              <w:rPr>
                <w:rFonts w:hint="eastAsia" w:ascii="宋体" w:hAnsi="宋体" w:eastAsia="宋体" w:cs="宋体"/>
                <w:color w:val="auto"/>
                <w:highlight w:val="none"/>
              </w:rPr>
            </w:pPr>
            <w:r>
              <w:rPr>
                <w:rFonts w:hint="eastAsia" w:ascii="宋体" w:hAnsi="宋体" w:eastAsia="宋体" w:cs="宋体"/>
                <w:color w:val="auto"/>
                <w:spacing w:val="-7"/>
                <w:highlight w:val="none"/>
              </w:rPr>
              <w:t>备注</w:t>
            </w:r>
          </w:p>
        </w:tc>
        <w:tc>
          <w:tcPr>
            <w:tcW w:w="5398" w:type="dxa"/>
            <w:vAlign w:val="center"/>
          </w:tcPr>
          <w:p>
            <w:pPr>
              <w:jc w:val="both"/>
              <w:rPr>
                <w:rFonts w:hint="eastAsia" w:ascii="宋体" w:hAnsi="宋体" w:eastAsia="宋体" w:cs="宋体"/>
                <w:color w:val="auto"/>
                <w:sz w:val="21"/>
                <w:highlight w:val="none"/>
              </w:rPr>
            </w:pPr>
          </w:p>
        </w:tc>
      </w:tr>
    </w:tbl>
    <w:p>
      <w:pPr>
        <w:pStyle w:val="13"/>
        <w:spacing w:before="211" w:line="387" w:lineRule="auto"/>
        <w:ind w:left="88" w:right="79" w:firstLine="488" w:firstLineChars="200"/>
        <w:rPr>
          <w:rFonts w:hint="eastAsia" w:ascii="宋体" w:hAnsi="宋体" w:eastAsia="宋体" w:cs="宋体"/>
          <w:color w:val="auto"/>
          <w:spacing w:val="2"/>
          <w:sz w:val="24"/>
          <w:szCs w:val="16"/>
          <w:highlight w:val="none"/>
        </w:rPr>
      </w:pPr>
      <w:r>
        <w:rPr>
          <w:rFonts w:hint="eastAsia" w:ascii="宋体" w:hAnsi="宋体" w:eastAsia="宋体" w:cs="宋体"/>
          <w:color w:val="auto"/>
          <w:spacing w:val="2"/>
          <w:sz w:val="24"/>
          <w:szCs w:val="16"/>
          <w:highlight w:val="none"/>
        </w:rPr>
        <w:t>注：</w:t>
      </w:r>
      <w:r>
        <w:rPr>
          <w:rFonts w:hint="eastAsia" w:ascii="宋体" w:hAnsi="宋体" w:eastAsia="宋体" w:cs="宋体"/>
          <w:color w:val="auto"/>
          <w:spacing w:val="2"/>
          <w:sz w:val="24"/>
          <w:szCs w:val="16"/>
          <w:highlight w:val="none"/>
          <w:lang w:val="en-US" w:eastAsia="zh-CN"/>
        </w:rPr>
        <w:t>投标单位只要投报了一个确定数额的总价，无论分项价格是否全部填报了相应的金额或免费字样，报价应被视为已经包含了但并不限于各项相关服务等的费用。在其他情况下，由于分项报价填报不完整、不清楚或存在其他任何失误，所导致的任何不利后果均应当由投标单位自行承担。</w:t>
      </w:r>
    </w:p>
    <w:p>
      <w:pPr>
        <w:widowControl w:val="0"/>
        <w:kinsoku/>
        <w:autoSpaceDE/>
        <w:autoSpaceDN/>
        <w:adjustRightInd/>
        <w:snapToGrid/>
        <w:spacing w:line="360" w:lineRule="auto"/>
        <w:ind w:leftChars="1300" w:firstLine="480" w:firstLineChars="200"/>
        <w:textAlignment w:val="auto"/>
        <w:rPr>
          <w:rFonts w:hint="eastAsia" w:ascii="宋体" w:hAnsi="宋体" w:eastAsia="宋体" w:cs="宋体"/>
          <w:snapToGrid/>
          <w:color w:val="auto"/>
          <w:kern w:val="2"/>
          <w:sz w:val="24"/>
          <w:szCs w:val="24"/>
          <w:highlight w:val="none"/>
          <w:lang w:eastAsia="zh-CN"/>
        </w:rPr>
      </w:pP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(盖章)</w:t>
      </w: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法定代表人（负责人）或其授权的代理人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(签字或盖章)</w:t>
      </w: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3"/>
        <w:spacing w:before="309" w:line="223" w:lineRule="auto"/>
        <w:jc w:val="center"/>
        <w:rPr>
          <w:rFonts w:hint="eastAsia" w:ascii="宋体" w:hAnsi="宋体" w:eastAsia="宋体" w:cs="宋体"/>
          <w:color w:val="auto"/>
          <w:sz w:val="31"/>
          <w:szCs w:val="31"/>
          <w:highlight w:val="none"/>
          <w:lang w:val="en-US" w:eastAsia="zh-CN"/>
        </w:rPr>
      </w:pPr>
      <w:r>
        <w:rPr>
          <w:rFonts w:hint="eastAsia" w:ascii="宋体" w:hAnsi="宋体" w:eastAsia="宋体" w:cs="宋体"/>
          <w:b/>
          <w:bCs/>
          <w:color w:val="auto"/>
          <w:spacing w:val="5"/>
          <w:sz w:val="31"/>
          <w:szCs w:val="31"/>
          <w:highlight w:val="none"/>
        </w:rPr>
        <w:t>报价明细表</w:t>
      </w:r>
      <w:r>
        <w:rPr>
          <w:rFonts w:hint="eastAsia" w:ascii="宋体" w:hAnsi="宋体" w:eastAsia="宋体" w:cs="宋体"/>
          <w:b/>
          <w:bCs/>
          <w:color w:val="auto"/>
          <w:spacing w:val="5"/>
          <w:sz w:val="31"/>
          <w:szCs w:val="31"/>
          <w:highlight w:val="none"/>
          <w:lang w:eastAsia="zh-CN"/>
        </w:rPr>
        <w:t>（</w:t>
      </w:r>
      <w:r>
        <w:rPr>
          <w:rFonts w:hint="eastAsia" w:ascii="宋体" w:hAnsi="宋体" w:eastAsia="宋体" w:cs="宋体"/>
          <w:b/>
          <w:bCs/>
          <w:color w:val="auto"/>
          <w:spacing w:val="5"/>
          <w:sz w:val="31"/>
          <w:szCs w:val="31"/>
          <w:highlight w:val="none"/>
          <w:lang w:val="en-US" w:eastAsia="zh-CN"/>
        </w:rPr>
        <w:t>格式）</w:t>
      </w:r>
    </w:p>
    <w:p>
      <w:pPr>
        <w:widowControl w:val="0"/>
        <w:kinsoku/>
        <w:autoSpaceDE/>
        <w:autoSpaceDN/>
        <w:adjustRightInd/>
        <w:snapToGrid/>
        <w:spacing w:line="360" w:lineRule="auto"/>
        <w:textAlignment w:val="auto"/>
        <w:rPr>
          <w:rFonts w:hint="eastAsia" w:ascii="宋体" w:hAnsi="宋体" w:eastAsia="宋体" w:cs="宋体"/>
          <w:snapToGrid/>
          <w:color w:val="auto"/>
          <w:kern w:val="2"/>
          <w:sz w:val="24"/>
          <w:szCs w:val="24"/>
          <w:highlight w:val="none"/>
          <w:u w:val="single"/>
          <w:lang w:val="en-US" w:eastAsia="zh-CN"/>
        </w:rPr>
      </w:pPr>
      <w:r>
        <w:rPr>
          <w:rFonts w:hint="eastAsia" w:ascii="宋体" w:hAnsi="宋体" w:eastAsia="宋体" w:cs="宋体"/>
          <w:snapToGrid/>
          <w:color w:val="auto"/>
          <w:kern w:val="2"/>
          <w:sz w:val="24"/>
          <w:szCs w:val="24"/>
          <w:highlight w:val="none"/>
          <w:u w:val="none"/>
          <w:lang w:val="en-US" w:eastAsia="zh-CN"/>
        </w:rPr>
        <w:t>项目名称：</w:t>
      </w:r>
      <w:r>
        <w:rPr>
          <w:rFonts w:hint="eastAsia" w:ascii="宋体" w:hAnsi="宋体" w:eastAsia="宋体" w:cs="宋体"/>
          <w:snapToGrid/>
          <w:color w:val="auto"/>
          <w:kern w:val="2"/>
          <w:sz w:val="24"/>
          <w:szCs w:val="24"/>
          <w:highlight w:val="none"/>
          <w:u w:val="single"/>
          <w:lang w:val="en-US" w:eastAsia="zh-CN"/>
        </w:rPr>
        <w:t xml:space="preserve">                          </w:t>
      </w:r>
    </w:p>
    <w:p>
      <w:pPr>
        <w:widowControl w:val="0"/>
        <w:kinsoku/>
        <w:autoSpaceDE/>
        <w:autoSpaceDN/>
        <w:adjustRightInd/>
        <w:snapToGrid/>
        <w:spacing w:line="360" w:lineRule="auto"/>
        <w:textAlignment w:val="auto"/>
        <w:rPr>
          <w:rFonts w:hint="eastAsia" w:ascii="宋体" w:hAnsi="宋体" w:eastAsia="宋体" w:cs="宋体"/>
          <w:snapToGrid/>
          <w:color w:val="auto"/>
          <w:kern w:val="2"/>
          <w:sz w:val="24"/>
          <w:szCs w:val="24"/>
          <w:highlight w:val="none"/>
          <w:u w:val="single"/>
          <w:lang w:val="en-US" w:eastAsia="zh-CN"/>
        </w:rPr>
      </w:pPr>
      <w:r>
        <w:rPr>
          <w:rFonts w:hint="eastAsia" w:ascii="宋体" w:hAnsi="宋体" w:eastAsia="宋体" w:cs="宋体"/>
          <w:snapToGrid/>
          <w:color w:val="auto"/>
          <w:kern w:val="2"/>
          <w:sz w:val="24"/>
          <w:szCs w:val="24"/>
          <w:highlight w:val="none"/>
          <w:u w:val="none"/>
          <w:lang w:val="en-US" w:eastAsia="zh-CN"/>
        </w:rPr>
        <w:t>项目编号：</w:t>
      </w:r>
      <w:r>
        <w:rPr>
          <w:rFonts w:hint="eastAsia" w:ascii="宋体" w:hAnsi="宋体" w:eastAsia="宋体" w:cs="宋体"/>
          <w:snapToGrid/>
          <w:color w:val="auto"/>
          <w:kern w:val="2"/>
          <w:sz w:val="24"/>
          <w:szCs w:val="24"/>
          <w:highlight w:val="none"/>
          <w:u w:val="single"/>
          <w:lang w:val="en-US" w:eastAsia="zh-CN"/>
        </w:rPr>
        <w:t xml:space="preserve">                          </w:t>
      </w:r>
    </w:p>
    <w:p>
      <w:pPr>
        <w:spacing w:line="69" w:lineRule="exact"/>
        <w:rPr>
          <w:rFonts w:hint="eastAsia" w:ascii="宋体" w:hAnsi="宋体" w:eastAsia="宋体" w:cs="宋体"/>
          <w:color w:val="auto"/>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28"/>
        <w:gridCol w:w="655"/>
        <w:gridCol w:w="810"/>
        <w:gridCol w:w="840"/>
        <w:gridCol w:w="1485"/>
        <w:gridCol w:w="1020"/>
        <w:gridCol w:w="1005"/>
        <w:gridCol w:w="1350"/>
        <w:gridCol w:w="13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383" w:type="dxa"/>
            <w:gridSpan w:val="2"/>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货物名称</w:t>
            </w:r>
          </w:p>
        </w:tc>
        <w:tc>
          <w:tcPr>
            <w:tcW w:w="810"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品牌</w:t>
            </w:r>
          </w:p>
        </w:tc>
        <w:tc>
          <w:tcPr>
            <w:tcW w:w="840"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产地</w:t>
            </w:r>
          </w:p>
        </w:tc>
        <w:tc>
          <w:tcPr>
            <w:tcW w:w="1485"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规格型号</w:t>
            </w:r>
          </w:p>
        </w:tc>
        <w:tc>
          <w:tcPr>
            <w:tcW w:w="1020"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数量</w:t>
            </w:r>
          </w:p>
        </w:tc>
        <w:tc>
          <w:tcPr>
            <w:tcW w:w="1005"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单位</w:t>
            </w:r>
          </w:p>
        </w:tc>
        <w:tc>
          <w:tcPr>
            <w:tcW w:w="1350"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单价（元）</w:t>
            </w:r>
          </w:p>
        </w:tc>
        <w:tc>
          <w:tcPr>
            <w:tcW w:w="1391" w:type="dxa"/>
            <w:tcBorders>
              <w:top w:val="single" w:color="auto" w:sz="4" w:space="0"/>
              <w:left w:val="single" w:color="auto" w:sz="4" w:space="0"/>
              <w:bottom w:val="nil"/>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8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p>
        </w:tc>
        <w:tc>
          <w:tcPr>
            <w:tcW w:w="139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9284" w:type="dxa"/>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投标总价合计金额大写：                         小写：</w:t>
            </w:r>
            <w:r>
              <w:rPr>
                <w:rFonts w:hint="eastAsia" w:ascii="宋体" w:hAnsi="宋体" w:eastAsia="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9" w:hRule="atLeast"/>
        </w:trPr>
        <w:tc>
          <w:tcPr>
            <w:tcW w:w="72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备注</w:t>
            </w:r>
          </w:p>
        </w:tc>
        <w:tc>
          <w:tcPr>
            <w:tcW w:w="8556"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before="40" w:beforeAutospacing="0" w:after="40" w:afterAutospacing="0"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1、此表应按项目的明细情况列项填报,在填写时，如上表不适合本项目的实际情况，可在确保投标明细内容完整的情况下，根据上表格式自行划表填写。</w:t>
            </w:r>
          </w:p>
          <w:p>
            <w:pPr>
              <w:pageBreakBefore w:val="0"/>
              <w:widowControl w:val="0"/>
              <w:kinsoku/>
              <w:wordWrap/>
              <w:overflowPunct/>
              <w:topLinePunct w:val="0"/>
              <w:autoSpaceDE/>
              <w:autoSpaceDN/>
              <w:bidi w:val="0"/>
              <w:adjustRightInd/>
              <w:snapToGrid/>
              <w:spacing w:before="40" w:beforeAutospacing="0" w:after="40" w:afterAutospacing="0" w:line="360" w:lineRule="auto"/>
              <w:textAlignment w:val="auto"/>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2、报价中不允许出现报价优惠等字样,投标总价合计金额应与明细报价汇总相等。</w:t>
            </w:r>
          </w:p>
        </w:tc>
      </w:tr>
    </w:tbl>
    <w:p>
      <w:pPr>
        <w:pageBreakBefore w:val="0"/>
        <w:widowControl w:val="0"/>
        <w:kinsoku/>
        <w:wordWrap/>
        <w:overflowPunct/>
        <w:topLinePunct w:val="0"/>
        <w:autoSpaceDE/>
        <w:autoSpaceDN/>
        <w:bidi w:val="0"/>
        <w:adjustRightInd/>
        <w:snapToGrid/>
        <w:spacing w:before="40" w:beforeAutospacing="0" w:after="40" w:afterAutospacing="0" w:line="360" w:lineRule="auto"/>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说明：</w:t>
      </w:r>
    </w:p>
    <w:p>
      <w:pPr>
        <w:pageBreakBefore w:val="0"/>
        <w:widowControl w:val="0"/>
        <w:kinsoku/>
        <w:wordWrap/>
        <w:overflowPunct/>
        <w:topLinePunct w:val="0"/>
        <w:autoSpaceDE/>
        <w:autoSpaceDN/>
        <w:bidi w:val="0"/>
        <w:adjustRightInd/>
        <w:snapToGrid/>
        <w:spacing w:before="40" w:beforeAutospacing="0" w:after="40" w:afterAutospacing="0"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w:t>
      </w:r>
      <w:r>
        <w:rPr>
          <w:rFonts w:hint="eastAsia" w:ascii="宋体" w:hAnsi="宋体" w:eastAsia="宋体" w:cs="宋体"/>
          <w:snapToGrid/>
          <w:color w:val="auto"/>
          <w:kern w:val="2"/>
          <w:sz w:val="24"/>
          <w:szCs w:val="24"/>
          <w:highlight w:val="none"/>
          <w:lang w:val="en-US" w:eastAsia="zh-CN"/>
        </w:rPr>
        <w:t>投标单位</w:t>
      </w:r>
      <w:r>
        <w:rPr>
          <w:rFonts w:hint="eastAsia" w:ascii="宋体" w:hAnsi="宋体" w:eastAsia="宋体" w:cs="宋体"/>
          <w:snapToGrid/>
          <w:color w:val="auto"/>
          <w:kern w:val="2"/>
          <w:sz w:val="24"/>
          <w:szCs w:val="24"/>
          <w:highlight w:val="none"/>
          <w:lang w:eastAsia="zh-CN"/>
        </w:rPr>
        <w:t>所报的价格应为本项目所有货物的供应、运输、调试、培训和相应服务、税金等项目实施过程中的全部费用</w:t>
      </w:r>
    </w:p>
    <w:p>
      <w:pPr>
        <w:pageBreakBefore w:val="0"/>
        <w:widowControl w:val="0"/>
        <w:kinsoku/>
        <w:wordWrap/>
        <w:overflowPunct/>
        <w:topLinePunct w:val="0"/>
        <w:autoSpaceDE/>
        <w:autoSpaceDN/>
        <w:bidi w:val="0"/>
        <w:adjustRightInd/>
        <w:snapToGrid/>
        <w:spacing w:before="40" w:beforeAutospacing="0" w:after="40" w:afterAutospacing="0"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2.无相应内容可填的，填写“无”或用“/”来表示。</w:t>
      </w:r>
    </w:p>
    <w:p>
      <w:pPr>
        <w:rPr>
          <w:rFonts w:hint="eastAsia" w:ascii="宋体" w:hAnsi="宋体" w:eastAsia="宋体" w:cs="宋体"/>
          <w:color w:val="auto"/>
          <w:highlight w:val="none"/>
        </w:rPr>
      </w:pP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(盖章)</w:t>
      </w: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法定代表人（负责人）或其授权的代理人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(签字或盖章)</w:t>
      </w: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spacing w:line="360" w:lineRule="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、投标保证金交纳凭证</w:t>
      </w:r>
    </w:p>
    <w:p>
      <w:pPr>
        <w:widowControl/>
        <w:spacing w:line="360" w:lineRule="auto"/>
        <w:jc w:val="center"/>
        <w:rPr>
          <w:rFonts w:hint="eastAsia" w:ascii="宋体" w:hAnsi="宋体" w:eastAsia="宋体" w:cs="宋体"/>
          <w:b/>
          <w:bCs/>
          <w:color w:val="auto"/>
          <w:sz w:val="28"/>
          <w:szCs w:val="28"/>
          <w:highlight w:val="none"/>
        </w:rPr>
      </w:pPr>
    </w:p>
    <w:p>
      <w:pPr>
        <w:widowControl/>
        <w:spacing w:line="360" w:lineRule="auto"/>
        <w:jc w:val="center"/>
        <w:rPr>
          <w:rFonts w:hint="eastAsia" w:ascii="宋体" w:hAnsi="宋体" w:eastAsia="宋体" w:cs="宋体"/>
          <w:b/>
          <w:bCs/>
          <w:color w:val="auto"/>
          <w:sz w:val="28"/>
          <w:szCs w:val="28"/>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widowControl/>
        <w:spacing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w:t>
      </w:r>
      <w:r>
        <w:rPr>
          <w:rFonts w:hint="eastAsia" w:cs="宋体"/>
          <w:b/>
          <w:bCs/>
          <w:color w:val="auto"/>
          <w:sz w:val="28"/>
          <w:szCs w:val="28"/>
          <w:highlight w:val="none"/>
          <w:lang w:val="en-US" w:eastAsia="zh-CN"/>
        </w:rPr>
        <w:t>近年同类项目案例及相关证明资料</w:t>
      </w:r>
    </w:p>
    <w:p>
      <w:pPr>
        <w:spacing w:line="319" w:lineRule="auto"/>
        <w:rPr>
          <w:rFonts w:hint="eastAsia" w:ascii="宋体" w:hAnsi="宋体" w:eastAsia="宋体" w:cs="宋体"/>
          <w:color w:val="auto"/>
          <w:sz w:val="21"/>
          <w:highlight w:val="none"/>
        </w:rPr>
      </w:pPr>
    </w:p>
    <w:p>
      <w:pPr>
        <w:spacing w:line="145" w:lineRule="exact"/>
        <w:rPr>
          <w:rFonts w:hint="eastAsia" w:ascii="宋体" w:hAnsi="宋体" w:eastAsia="宋体" w:cs="宋体"/>
          <w:color w:val="auto"/>
          <w:highlight w:val="none"/>
        </w:rPr>
      </w:pP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833"/>
        <w:gridCol w:w="1521"/>
        <w:gridCol w:w="1296"/>
        <w:gridCol w:w="1296"/>
        <w:gridCol w:w="1366"/>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558" w:type="pct"/>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987" w:type="pct"/>
            <w:noWrap w:val="0"/>
            <w:vAlign w:val="center"/>
          </w:tcPr>
          <w:p>
            <w:pPr>
              <w:spacing w:line="440" w:lineRule="exact"/>
              <w:jc w:val="center"/>
              <w:rPr>
                <w:rFonts w:hint="eastAsia" w:ascii="宋体" w:hAnsi="宋体" w:eastAsia="宋体" w:cs="宋体"/>
                <w:color w:val="auto"/>
                <w:sz w:val="24"/>
                <w:highlight w:val="none"/>
              </w:rPr>
            </w:pPr>
            <w:r>
              <w:rPr>
                <w:rFonts w:hint="eastAsia" w:cs="宋体"/>
                <w:color w:val="auto"/>
                <w:sz w:val="24"/>
                <w:highlight w:val="none"/>
                <w:lang w:val="en-US" w:eastAsia="zh-CN"/>
              </w:rPr>
              <w:t>委托人</w:t>
            </w:r>
            <w:r>
              <w:rPr>
                <w:rFonts w:hint="eastAsia" w:ascii="宋体" w:hAnsi="宋体" w:eastAsia="宋体" w:cs="宋体"/>
                <w:color w:val="auto"/>
                <w:sz w:val="24"/>
                <w:highlight w:val="none"/>
              </w:rPr>
              <w:t>名称</w:t>
            </w:r>
          </w:p>
        </w:tc>
        <w:tc>
          <w:tcPr>
            <w:tcW w:w="819" w:type="pct"/>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供货</w:t>
            </w:r>
            <w:r>
              <w:rPr>
                <w:rFonts w:hint="eastAsia" w:ascii="宋体" w:hAnsi="宋体" w:eastAsia="宋体" w:cs="宋体"/>
                <w:color w:val="auto"/>
                <w:sz w:val="24"/>
                <w:highlight w:val="none"/>
              </w:rPr>
              <w:t>内容</w:t>
            </w:r>
          </w:p>
        </w:tc>
        <w:tc>
          <w:tcPr>
            <w:tcW w:w="698" w:type="pct"/>
            <w:noWrap w:val="0"/>
            <w:vAlign w:val="center"/>
          </w:tcPr>
          <w:p>
            <w:pPr>
              <w:spacing w:line="440" w:lineRule="exact"/>
              <w:jc w:val="center"/>
              <w:rPr>
                <w:rFonts w:hint="default" w:ascii="宋体" w:hAnsi="宋体" w:eastAsia="宋体" w:cs="宋体"/>
                <w:color w:val="auto"/>
                <w:sz w:val="24"/>
                <w:highlight w:val="none"/>
                <w:lang w:val="en-US" w:eastAsia="zh-CN"/>
              </w:rPr>
            </w:pPr>
            <w:r>
              <w:rPr>
                <w:rFonts w:hint="eastAsia" w:cs="宋体"/>
                <w:color w:val="auto"/>
                <w:sz w:val="24"/>
                <w:highlight w:val="none"/>
                <w:lang w:val="en-US" w:eastAsia="zh-CN"/>
              </w:rPr>
              <w:t>合同金额</w:t>
            </w:r>
          </w:p>
        </w:tc>
        <w:tc>
          <w:tcPr>
            <w:tcW w:w="698" w:type="pct"/>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735" w:type="pct"/>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502" w:type="pct"/>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58" w:type="pct"/>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87" w:type="pct"/>
            <w:noWrap w:val="0"/>
            <w:vAlign w:val="center"/>
          </w:tcPr>
          <w:p>
            <w:pPr>
              <w:spacing w:line="440" w:lineRule="exact"/>
              <w:jc w:val="center"/>
              <w:rPr>
                <w:rFonts w:hint="eastAsia" w:ascii="宋体" w:hAnsi="宋体" w:eastAsia="宋体" w:cs="宋体"/>
                <w:color w:val="auto"/>
                <w:sz w:val="24"/>
                <w:highlight w:val="none"/>
              </w:rPr>
            </w:pPr>
          </w:p>
        </w:tc>
        <w:tc>
          <w:tcPr>
            <w:tcW w:w="819" w:type="pct"/>
            <w:noWrap w:val="0"/>
            <w:vAlign w:val="center"/>
          </w:tcPr>
          <w:p>
            <w:pPr>
              <w:spacing w:line="440" w:lineRule="exact"/>
              <w:jc w:val="center"/>
              <w:rPr>
                <w:rFonts w:hint="eastAsia" w:ascii="宋体" w:hAnsi="宋体" w:eastAsia="宋体" w:cs="宋体"/>
                <w:color w:val="auto"/>
                <w:sz w:val="24"/>
                <w:highlight w:val="none"/>
              </w:rPr>
            </w:pPr>
          </w:p>
        </w:tc>
        <w:tc>
          <w:tcPr>
            <w:tcW w:w="698" w:type="pct"/>
            <w:noWrap w:val="0"/>
            <w:vAlign w:val="center"/>
          </w:tcPr>
          <w:p>
            <w:pPr>
              <w:spacing w:line="440" w:lineRule="exact"/>
              <w:jc w:val="center"/>
              <w:rPr>
                <w:rFonts w:hint="eastAsia" w:ascii="宋体" w:hAnsi="宋体" w:eastAsia="宋体" w:cs="宋体"/>
                <w:color w:val="auto"/>
                <w:sz w:val="24"/>
                <w:highlight w:val="none"/>
              </w:rPr>
            </w:pPr>
          </w:p>
        </w:tc>
        <w:tc>
          <w:tcPr>
            <w:tcW w:w="698" w:type="pct"/>
            <w:noWrap w:val="0"/>
            <w:vAlign w:val="center"/>
          </w:tcPr>
          <w:p>
            <w:pPr>
              <w:spacing w:line="440" w:lineRule="exact"/>
              <w:jc w:val="center"/>
              <w:rPr>
                <w:rFonts w:hint="eastAsia" w:ascii="宋体" w:hAnsi="宋体" w:eastAsia="宋体" w:cs="宋体"/>
                <w:color w:val="auto"/>
                <w:sz w:val="24"/>
                <w:highlight w:val="none"/>
              </w:rPr>
            </w:pPr>
          </w:p>
        </w:tc>
        <w:tc>
          <w:tcPr>
            <w:tcW w:w="735" w:type="pct"/>
            <w:noWrap w:val="0"/>
            <w:vAlign w:val="center"/>
          </w:tcPr>
          <w:p>
            <w:pPr>
              <w:spacing w:line="440" w:lineRule="exact"/>
              <w:jc w:val="center"/>
              <w:rPr>
                <w:rFonts w:hint="eastAsia" w:ascii="宋体" w:hAnsi="宋体" w:eastAsia="宋体" w:cs="宋体"/>
                <w:color w:val="auto"/>
                <w:sz w:val="24"/>
                <w:highlight w:val="none"/>
              </w:rPr>
            </w:pPr>
          </w:p>
        </w:tc>
        <w:tc>
          <w:tcPr>
            <w:tcW w:w="502" w:type="pct"/>
            <w:noWrap w:val="0"/>
            <w:vAlign w:val="center"/>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58" w:type="pct"/>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87" w:type="pct"/>
            <w:noWrap w:val="0"/>
            <w:vAlign w:val="center"/>
          </w:tcPr>
          <w:p>
            <w:pPr>
              <w:spacing w:line="440" w:lineRule="exact"/>
              <w:jc w:val="center"/>
              <w:rPr>
                <w:rFonts w:hint="eastAsia" w:ascii="宋体" w:hAnsi="宋体" w:eastAsia="宋体" w:cs="宋体"/>
                <w:color w:val="auto"/>
                <w:sz w:val="24"/>
                <w:highlight w:val="none"/>
              </w:rPr>
            </w:pPr>
          </w:p>
        </w:tc>
        <w:tc>
          <w:tcPr>
            <w:tcW w:w="819" w:type="pct"/>
            <w:noWrap w:val="0"/>
            <w:vAlign w:val="center"/>
          </w:tcPr>
          <w:p>
            <w:pPr>
              <w:spacing w:line="440" w:lineRule="exact"/>
              <w:jc w:val="center"/>
              <w:rPr>
                <w:rFonts w:hint="eastAsia" w:ascii="宋体" w:hAnsi="宋体" w:eastAsia="宋体" w:cs="宋体"/>
                <w:color w:val="auto"/>
                <w:sz w:val="24"/>
                <w:highlight w:val="none"/>
              </w:rPr>
            </w:pPr>
          </w:p>
        </w:tc>
        <w:tc>
          <w:tcPr>
            <w:tcW w:w="698" w:type="pct"/>
            <w:noWrap w:val="0"/>
            <w:vAlign w:val="center"/>
          </w:tcPr>
          <w:p>
            <w:pPr>
              <w:spacing w:line="440" w:lineRule="exact"/>
              <w:jc w:val="center"/>
              <w:rPr>
                <w:rFonts w:hint="eastAsia" w:ascii="宋体" w:hAnsi="宋体" w:eastAsia="宋体" w:cs="宋体"/>
                <w:color w:val="auto"/>
                <w:sz w:val="24"/>
                <w:highlight w:val="none"/>
              </w:rPr>
            </w:pPr>
          </w:p>
        </w:tc>
        <w:tc>
          <w:tcPr>
            <w:tcW w:w="698" w:type="pct"/>
            <w:noWrap w:val="0"/>
            <w:vAlign w:val="center"/>
          </w:tcPr>
          <w:p>
            <w:pPr>
              <w:spacing w:line="440" w:lineRule="exact"/>
              <w:jc w:val="center"/>
              <w:rPr>
                <w:rFonts w:hint="eastAsia" w:ascii="宋体" w:hAnsi="宋体" w:eastAsia="宋体" w:cs="宋体"/>
                <w:color w:val="auto"/>
                <w:sz w:val="24"/>
                <w:highlight w:val="none"/>
              </w:rPr>
            </w:pPr>
          </w:p>
        </w:tc>
        <w:tc>
          <w:tcPr>
            <w:tcW w:w="735" w:type="pct"/>
            <w:noWrap w:val="0"/>
            <w:vAlign w:val="center"/>
          </w:tcPr>
          <w:p>
            <w:pPr>
              <w:spacing w:line="440" w:lineRule="exact"/>
              <w:jc w:val="center"/>
              <w:rPr>
                <w:rFonts w:hint="eastAsia" w:ascii="宋体" w:hAnsi="宋体" w:eastAsia="宋体" w:cs="宋体"/>
                <w:color w:val="auto"/>
                <w:sz w:val="24"/>
                <w:highlight w:val="none"/>
              </w:rPr>
            </w:pPr>
          </w:p>
        </w:tc>
        <w:tc>
          <w:tcPr>
            <w:tcW w:w="502" w:type="pct"/>
            <w:noWrap w:val="0"/>
            <w:vAlign w:val="center"/>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58" w:type="pct"/>
            <w:noWrap w:val="0"/>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987" w:type="pct"/>
            <w:noWrap w:val="0"/>
            <w:vAlign w:val="center"/>
          </w:tcPr>
          <w:p>
            <w:pPr>
              <w:spacing w:line="440" w:lineRule="exact"/>
              <w:jc w:val="center"/>
              <w:rPr>
                <w:rFonts w:hint="eastAsia" w:ascii="宋体" w:hAnsi="宋体" w:eastAsia="宋体" w:cs="宋体"/>
                <w:color w:val="auto"/>
                <w:sz w:val="24"/>
                <w:highlight w:val="none"/>
              </w:rPr>
            </w:pPr>
          </w:p>
        </w:tc>
        <w:tc>
          <w:tcPr>
            <w:tcW w:w="819" w:type="pct"/>
            <w:noWrap w:val="0"/>
            <w:vAlign w:val="center"/>
          </w:tcPr>
          <w:p>
            <w:pPr>
              <w:spacing w:line="440" w:lineRule="exact"/>
              <w:jc w:val="center"/>
              <w:rPr>
                <w:rFonts w:hint="eastAsia" w:ascii="宋体" w:hAnsi="宋体" w:eastAsia="宋体" w:cs="宋体"/>
                <w:color w:val="auto"/>
                <w:sz w:val="24"/>
                <w:highlight w:val="none"/>
              </w:rPr>
            </w:pPr>
          </w:p>
        </w:tc>
        <w:tc>
          <w:tcPr>
            <w:tcW w:w="698" w:type="pct"/>
            <w:noWrap w:val="0"/>
            <w:vAlign w:val="center"/>
          </w:tcPr>
          <w:p>
            <w:pPr>
              <w:spacing w:line="440" w:lineRule="exact"/>
              <w:jc w:val="center"/>
              <w:rPr>
                <w:rFonts w:hint="eastAsia" w:ascii="宋体" w:hAnsi="宋体" w:eastAsia="宋体" w:cs="宋体"/>
                <w:color w:val="auto"/>
                <w:sz w:val="24"/>
                <w:highlight w:val="none"/>
              </w:rPr>
            </w:pPr>
          </w:p>
        </w:tc>
        <w:tc>
          <w:tcPr>
            <w:tcW w:w="698" w:type="pct"/>
            <w:noWrap w:val="0"/>
            <w:vAlign w:val="center"/>
          </w:tcPr>
          <w:p>
            <w:pPr>
              <w:spacing w:line="440" w:lineRule="exact"/>
              <w:jc w:val="center"/>
              <w:rPr>
                <w:rFonts w:hint="eastAsia" w:ascii="宋体" w:hAnsi="宋体" w:eastAsia="宋体" w:cs="宋体"/>
                <w:color w:val="auto"/>
                <w:sz w:val="24"/>
                <w:highlight w:val="none"/>
              </w:rPr>
            </w:pPr>
          </w:p>
        </w:tc>
        <w:tc>
          <w:tcPr>
            <w:tcW w:w="735" w:type="pct"/>
            <w:noWrap w:val="0"/>
            <w:vAlign w:val="center"/>
          </w:tcPr>
          <w:p>
            <w:pPr>
              <w:spacing w:line="440" w:lineRule="exact"/>
              <w:jc w:val="center"/>
              <w:rPr>
                <w:rFonts w:hint="eastAsia" w:ascii="宋体" w:hAnsi="宋体" w:eastAsia="宋体" w:cs="宋体"/>
                <w:color w:val="auto"/>
                <w:sz w:val="24"/>
                <w:highlight w:val="none"/>
              </w:rPr>
            </w:pPr>
          </w:p>
        </w:tc>
        <w:tc>
          <w:tcPr>
            <w:tcW w:w="502" w:type="pct"/>
            <w:noWrap w:val="0"/>
            <w:vAlign w:val="center"/>
          </w:tcPr>
          <w:p>
            <w:pPr>
              <w:spacing w:line="44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558" w:type="pct"/>
            <w:noWrap w:val="0"/>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987" w:type="pct"/>
            <w:noWrap w:val="0"/>
            <w:vAlign w:val="center"/>
          </w:tcPr>
          <w:p>
            <w:pPr>
              <w:spacing w:line="440" w:lineRule="exact"/>
              <w:jc w:val="center"/>
              <w:rPr>
                <w:rFonts w:hint="eastAsia" w:ascii="宋体" w:hAnsi="宋体" w:eastAsia="宋体" w:cs="宋体"/>
                <w:color w:val="auto"/>
                <w:sz w:val="24"/>
                <w:highlight w:val="none"/>
              </w:rPr>
            </w:pPr>
          </w:p>
        </w:tc>
        <w:tc>
          <w:tcPr>
            <w:tcW w:w="819" w:type="pct"/>
            <w:noWrap w:val="0"/>
            <w:vAlign w:val="center"/>
          </w:tcPr>
          <w:p>
            <w:pPr>
              <w:spacing w:line="440" w:lineRule="exact"/>
              <w:jc w:val="center"/>
              <w:rPr>
                <w:rFonts w:hint="eastAsia" w:ascii="宋体" w:hAnsi="宋体" w:eastAsia="宋体" w:cs="宋体"/>
                <w:color w:val="auto"/>
                <w:sz w:val="24"/>
                <w:highlight w:val="none"/>
              </w:rPr>
            </w:pPr>
          </w:p>
        </w:tc>
        <w:tc>
          <w:tcPr>
            <w:tcW w:w="698" w:type="pct"/>
            <w:noWrap w:val="0"/>
            <w:vAlign w:val="center"/>
          </w:tcPr>
          <w:p>
            <w:pPr>
              <w:spacing w:line="440" w:lineRule="exact"/>
              <w:jc w:val="center"/>
              <w:rPr>
                <w:rFonts w:hint="eastAsia" w:ascii="宋体" w:hAnsi="宋体" w:eastAsia="宋体" w:cs="宋体"/>
                <w:color w:val="auto"/>
                <w:sz w:val="24"/>
                <w:highlight w:val="none"/>
              </w:rPr>
            </w:pPr>
          </w:p>
        </w:tc>
        <w:tc>
          <w:tcPr>
            <w:tcW w:w="698" w:type="pct"/>
            <w:noWrap w:val="0"/>
            <w:vAlign w:val="center"/>
          </w:tcPr>
          <w:p>
            <w:pPr>
              <w:spacing w:line="440" w:lineRule="exact"/>
              <w:jc w:val="center"/>
              <w:rPr>
                <w:rFonts w:hint="eastAsia" w:ascii="宋体" w:hAnsi="宋体" w:eastAsia="宋体" w:cs="宋体"/>
                <w:color w:val="auto"/>
                <w:sz w:val="24"/>
                <w:highlight w:val="none"/>
              </w:rPr>
            </w:pPr>
          </w:p>
        </w:tc>
        <w:tc>
          <w:tcPr>
            <w:tcW w:w="735" w:type="pct"/>
            <w:noWrap w:val="0"/>
            <w:vAlign w:val="center"/>
          </w:tcPr>
          <w:p>
            <w:pPr>
              <w:spacing w:line="440" w:lineRule="exact"/>
              <w:jc w:val="center"/>
              <w:rPr>
                <w:rFonts w:hint="eastAsia" w:ascii="宋体" w:hAnsi="宋体" w:eastAsia="宋体" w:cs="宋体"/>
                <w:color w:val="auto"/>
                <w:sz w:val="24"/>
                <w:highlight w:val="none"/>
              </w:rPr>
            </w:pPr>
          </w:p>
        </w:tc>
        <w:tc>
          <w:tcPr>
            <w:tcW w:w="502" w:type="pct"/>
            <w:noWrap w:val="0"/>
            <w:vAlign w:val="center"/>
          </w:tcPr>
          <w:p>
            <w:pPr>
              <w:spacing w:line="440" w:lineRule="exact"/>
              <w:jc w:val="center"/>
              <w:rPr>
                <w:rFonts w:hint="eastAsia" w:ascii="宋体" w:hAnsi="宋体" w:eastAsia="宋体" w:cs="宋体"/>
                <w:color w:val="auto"/>
                <w:sz w:val="24"/>
                <w:highlight w:val="none"/>
              </w:rPr>
            </w:pPr>
          </w:p>
        </w:tc>
      </w:tr>
    </w:tbl>
    <w:p>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注：本表后附合同协议书复印件（加盖公章）</w:t>
      </w:r>
    </w:p>
    <w:p>
      <w:pPr>
        <w:spacing w:line="277" w:lineRule="auto"/>
        <w:rPr>
          <w:rFonts w:hint="eastAsia" w:ascii="宋体" w:hAnsi="宋体" w:eastAsia="宋体" w:cs="宋体"/>
          <w:color w:val="auto"/>
          <w:sz w:val="21"/>
          <w:highlight w:val="none"/>
        </w:rPr>
      </w:pPr>
    </w:p>
    <w:p>
      <w:pPr>
        <w:rPr>
          <w:rFonts w:hint="eastAsia" w:ascii="宋体" w:hAnsi="宋体" w:eastAsia="宋体" w:cs="宋体"/>
          <w:b/>
          <w:bCs/>
          <w:color w:val="auto"/>
          <w:spacing w:val="-3"/>
          <w:sz w:val="28"/>
          <w:szCs w:val="28"/>
          <w:highlight w:val="none"/>
        </w:rPr>
      </w:pPr>
      <w:r>
        <w:rPr>
          <w:rFonts w:hint="eastAsia" w:ascii="宋体" w:hAnsi="宋体" w:eastAsia="宋体" w:cs="宋体"/>
          <w:b/>
          <w:bCs/>
          <w:color w:val="auto"/>
          <w:spacing w:val="-3"/>
          <w:sz w:val="28"/>
          <w:szCs w:val="28"/>
          <w:highlight w:val="none"/>
        </w:rPr>
        <w:br w:type="page"/>
      </w:r>
    </w:p>
    <w:p>
      <w:pPr>
        <w:widowControl/>
        <w:spacing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7、投标文件偏离表（格式）</w:t>
      </w:r>
    </w:p>
    <w:p>
      <w:pPr>
        <w:widowControl/>
        <w:spacing w:line="360" w:lineRule="auto"/>
        <w:jc w:val="center"/>
        <w:rPr>
          <w:rFonts w:hint="eastAsia" w:ascii="宋体" w:hAnsi="宋体" w:eastAsia="宋体" w:cs="宋体"/>
          <w:b/>
          <w:bCs/>
          <w:color w:val="auto"/>
          <w:sz w:val="28"/>
          <w:szCs w:val="28"/>
          <w:highlight w:val="none"/>
          <w:lang w:val="en-US" w:eastAsia="zh-CN"/>
        </w:rPr>
      </w:pPr>
    </w:p>
    <w:p>
      <w:pPr>
        <w:widowControl/>
        <w:spacing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商务响应表</w:t>
      </w:r>
    </w:p>
    <w:tbl>
      <w:tblPr>
        <w:tblStyle w:val="24"/>
        <w:tblW w:w="4994"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216"/>
        <w:gridCol w:w="2230"/>
        <w:gridCol w:w="1326"/>
        <w:gridCol w:w="25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733"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项目</w:t>
            </w:r>
          </w:p>
        </w:tc>
        <w:tc>
          <w:tcPr>
            <w:tcW w:w="120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招标文件要求</w:t>
            </w:r>
          </w:p>
        </w:tc>
        <w:tc>
          <w:tcPr>
            <w:tcW w:w="714"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是否响应</w:t>
            </w:r>
          </w:p>
        </w:tc>
        <w:tc>
          <w:tcPr>
            <w:tcW w:w="134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733"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合同履行期限</w:t>
            </w:r>
          </w:p>
        </w:tc>
        <w:tc>
          <w:tcPr>
            <w:tcW w:w="1201"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c>
          <w:tcPr>
            <w:tcW w:w="1349"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733"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交货地点</w:t>
            </w:r>
          </w:p>
        </w:tc>
        <w:tc>
          <w:tcPr>
            <w:tcW w:w="1201"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c>
          <w:tcPr>
            <w:tcW w:w="1349"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733"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投标有效期</w:t>
            </w:r>
          </w:p>
        </w:tc>
        <w:tc>
          <w:tcPr>
            <w:tcW w:w="1201"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c>
          <w:tcPr>
            <w:tcW w:w="1349"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733"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投标保证金</w:t>
            </w:r>
          </w:p>
        </w:tc>
        <w:tc>
          <w:tcPr>
            <w:tcW w:w="1201"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c>
          <w:tcPr>
            <w:tcW w:w="1349"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1733"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c>
          <w:tcPr>
            <w:tcW w:w="1201"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c>
          <w:tcPr>
            <w:tcW w:w="714"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c>
          <w:tcPr>
            <w:tcW w:w="1349"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宋体" w:hAnsi="宋体" w:eastAsia="宋体" w:cs="宋体"/>
                <w:color w:val="auto"/>
                <w:sz w:val="24"/>
                <w:highlight w:val="none"/>
                <w:lang w:val="en-US" w:eastAsia="zh-CN"/>
              </w:rPr>
            </w:pPr>
          </w:p>
        </w:tc>
      </w:tr>
    </w:tbl>
    <w:p>
      <w:pPr>
        <w:widowControl w:val="0"/>
        <w:kinsoku/>
        <w:autoSpaceDE/>
        <w:autoSpaceDN/>
        <w:adjustRightInd/>
        <w:snapToGrid/>
        <w:spacing w:line="360" w:lineRule="auto"/>
        <w:ind w:leftChars="1300" w:firstLine="480" w:firstLineChars="200"/>
        <w:textAlignment w:val="auto"/>
        <w:rPr>
          <w:rFonts w:hint="eastAsia" w:ascii="宋体" w:hAnsi="宋体" w:eastAsia="宋体" w:cs="宋体"/>
          <w:snapToGrid/>
          <w:color w:val="auto"/>
          <w:kern w:val="2"/>
          <w:sz w:val="24"/>
          <w:szCs w:val="24"/>
          <w:highlight w:val="none"/>
          <w:lang w:eastAsia="zh-CN"/>
        </w:rPr>
      </w:pP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(盖章)</w:t>
      </w: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法定代表人（负责人）或其授权的代理人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(签字或盖章)</w:t>
      </w: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日</w:t>
      </w: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widowControl/>
        <w:spacing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技术响应表</w:t>
      </w:r>
    </w:p>
    <w:tbl>
      <w:tblPr>
        <w:tblStyle w:val="3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13"/>
        <w:gridCol w:w="2664"/>
        <w:gridCol w:w="2782"/>
        <w:gridCol w:w="1337"/>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18" w:hRule="atLeast"/>
          <w:jc w:val="center"/>
        </w:trPr>
        <w:tc>
          <w:tcPr>
            <w:tcW w:w="613" w:type="pct"/>
            <w:tcBorders>
              <w:right w:val="single" w:color="000000" w:sz="2" w:space="0"/>
            </w:tcBorders>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467" w:type="pct"/>
            <w:tcBorders>
              <w:left w:val="single" w:color="000000" w:sz="2" w:space="0"/>
            </w:tcBorders>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招标文件要求</w:t>
            </w:r>
          </w:p>
        </w:tc>
        <w:tc>
          <w:tcPr>
            <w:tcW w:w="1532" w:type="pct"/>
            <w:vAlign w:val="center"/>
          </w:tcPr>
          <w:p>
            <w:pPr>
              <w:spacing w:line="44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投标文件响应</w:t>
            </w:r>
          </w:p>
        </w:tc>
        <w:tc>
          <w:tcPr>
            <w:tcW w:w="736" w:type="pct"/>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c>
          <w:tcPr>
            <w:tcW w:w="651" w:type="pct"/>
            <w:vAlign w:val="center"/>
          </w:tcPr>
          <w:p>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613" w:type="pct"/>
            <w:tcBorders>
              <w:right w:val="single" w:color="000000" w:sz="2" w:space="0"/>
            </w:tcBorders>
            <w:vAlign w:val="center"/>
          </w:tcPr>
          <w:p>
            <w:pPr>
              <w:spacing w:line="440" w:lineRule="exact"/>
              <w:jc w:val="center"/>
              <w:rPr>
                <w:rFonts w:hint="eastAsia" w:ascii="宋体" w:hAnsi="宋体" w:eastAsia="宋体" w:cs="宋体"/>
                <w:color w:val="auto"/>
                <w:sz w:val="24"/>
                <w:highlight w:val="none"/>
              </w:rPr>
            </w:pPr>
          </w:p>
        </w:tc>
        <w:tc>
          <w:tcPr>
            <w:tcW w:w="1467" w:type="pct"/>
            <w:tcBorders>
              <w:left w:val="single" w:color="000000" w:sz="2" w:space="0"/>
            </w:tcBorders>
            <w:vAlign w:val="center"/>
          </w:tcPr>
          <w:p>
            <w:pPr>
              <w:spacing w:line="440" w:lineRule="exact"/>
              <w:jc w:val="center"/>
              <w:rPr>
                <w:rFonts w:hint="eastAsia" w:ascii="宋体" w:hAnsi="宋体" w:eastAsia="宋体" w:cs="宋体"/>
                <w:color w:val="auto"/>
                <w:sz w:val="24"/>
                <w:highlight w:val="none"/>
              </w:rPr>
            </w:pPr>
          </w:p>
        </w:tc>
        <w:tc>
          <w:tcPr>
            <w:tcW w:w="1532" w:type="pct"/>
            <w:vAlign w:val="center"/>
          </w:tcPr>
          <w:p>
            <w:pPr>
              <w:spacing w:line="440" w:lineRule="exact"/>
              <w:jc w:val="center"/>
              <w:rPr>
                <w:rFonts w:hint="eastAsia" w:ascii="宋体" w:hAnsi="宋体" w:eastAsia="宋体" w:cs="宋体"/>
                <w:color w:val="auto"/>
                <w:sz w:val="24"/>
                <w:highlight w:val="none"/>
              </w:rPr>
            </w:pPr>
          </w:p>
        </w:tc>
        <w:tc>
          <w:tcPr>
            <w:tcW w:w="736" w:type="pct"/>
            <w:vAlign w:val="center"/>
          </w:tcPr>
          <w:p>
            <w:pPr>
              <w:spacing w:line="440" w:lineRule="exact"/>
              <w:jc w:val="center"/>
              <w:rPr>
                <w:rFonts w:hint="eastAsia" w:ascii="宋体" w:hAnsi="宋体" w:eastAsia="宋体" w:cs="宋体"/>
                <w:color w:val="auto"/>
                <w:sz w:val="24"/>
                <w:highlight w:val="none"/>
              </w:rPr>
            </w:pPr>
          </w:p>
        </w:tc>
        <w:tc>
          <w:tcPr>
            <w:tcW w:w="651" w:type="pct"/>
            <w:vAlign w:val="center"/>
          </w:tcPr>
          <w:p>
            <w:pPr>
              <w:spacing w:line="440" w:lineRule="exact"/>
              <w:jc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613" w:type="pct"/>
            <w:tcBorders>
              <w:right w:val="single" w:color="000000" w:sz="2" w:space="0"/>
            </w:tcBorders>
            <w:vAlign w:val="center"/>
          </w:tcPr>
          <w:p>
            <w:pPr>
              <w:spacing w:line="440" w:lineRule="exact"/>
              <w:jc w:val="center"/>
              <w:rPr>
                <w:rFonts w:hint="eastAsia" w:ascii="宋体" w:hAnsi="宋体" w:eastAsia="宋体" w:cs="宋体"/>
                <w:color w:val="auto"/>
                <w:sz w:val="24"/>
                <w:highlight w:val="none"/>
              </w:rPr>
            </w:pPr>
          </w:p>
        </w:tc>
        <w:tc>
          <w:tcPr>
            <w:tcW w:w="1467" w:type="pct"/>
            <w:tcBorders>
              <w:left w:val="single" w:color="000000" w:sz="2" w:space="0"/>
            </w:tcBorders>
            <w:vAlign w:val="center"/>
          </w:tcPr>
          <w:p>
            <w:pPr>
              <w:spacing w:line="440" w:lineRule="exact"/>
              <w:jc w:val="center"/>
              <w:rPr>
                <w:rFonts w:hint="eastAsia" w:ascii="宋体" w:hAnsi="宋体" w:eastAsia="宋体" w:cs="宋体"/>
                <w:color w:val="auto"/>
                <w:sz w:val="24"/>
                <w:highlight w:val="none"/>
              </w:rPr>
            </w:pPr>
          </w:p>
        </w:tc>
        <w:tc>
          <w:tcPr>
            <w:tcW w:w="1532" w:type="pct"/>
            <w:vAlign w:val="center"/>
          </w:tcPr>
          <w:p>
            <w:pPr>
              <w:spacing w:line="440" w:lineRule="exact"/>
              <w:jc w:val="center"/>
              <w:rPr>
                <w:rFonts w:hint="eastAsia" w:ascii="宋体" w:hAnsi="宋体" w:eastAsia="宋体" w:cs="宋体"/>
                <w:color w:val="auto"/>
                <w:sz w:val="24"/>
                <w:highlight w:val="none"/>
              </w:rPr>
            </w:pPr>
          </w:p>
        </w:tc>
        <w:tc>
          <w:tcPr>
            <w:tcW w:w="736" w:type="pct"/>
            <w:vAlign w:val="center"/>
          </w:tcPr>
          <w:p>
            <w:pPr>
              <w:spacing w:line="440" w:lineRule="exact"/>
              <w:jc w:val="center"/>
              <w:rPr>
                <w:rFonts w:hint="eastAsia" w:ascii="宋体" w:hAnsi="宋体" w:eastAsia="宋体" w:cs="宋体"/>
                <w:color w:val="auto"/>
                <w:sz w:val="24"/>
                <w:highlight w:val="none"/>
              </w:rPr>
            </w:pPr>
          </w:p>
        </w:tc>
        <w:tc>
          <w:tcPr>
            <w:tcW w:w="651" w:type="pct"/>
            <w:vAlign w:val="center"/>
          </w:tcPr>
          <w:p>
            <w:pPr>
              <w:spacing w:line="440" w:lineRule="exact"/>
              <w:jc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613" w:type="pct"/>
            <w:tcBorders>
              <w:right w:val="single" w:color="000000" w:sz="2" w:space="0"/>
            </w:tcBorders>
            <w:vAlign w:val="center"/>
          </w:tcPr>
          <w:p>
            <w:pPr>
              <w:spacing w:line="440" w:lineRule="exact"/>
              <w:jc w:val="center"/>
              <w:rPr>
                <w:rFonts w:hint="eastAsia" w:ascii="宋体" w:hAnsi="宋体" w:eastAsia="宋体" w:cs="宋体"/>
                <w:color w:val="auto"/>
                <w:sz w:val="24"/>
                <w:highlight w:val="none"/>
              </w:rPr>
            </w:pPr>
          </w:p>
        </w:tc>
        <w:tc>
          <w:tcPr>
            <w:tcW w:w="1467" w:type="pct"/>
            <w:tcBorders>
              <w:left w:val="single" w:color="000000" w:sz="2" w:space="0"/>
            </w:tcBorders>
            <w:vAlign w:val="center"/>
          </w:tcPr>
          <w:p>
            <w:pPr>
              <w:spacing w:line="440" w:lineRule="exact"/>
              <w:jc w:val="center"/>
              <w:rPr>
                <w:rFonts w:hint="eastAsia" w:ascii="宋体" w:hAnsi="宋体" w:eastAsia="宋体" w:cs="宋体"/>
                <w:color w:val="auto"/>
                <w:sz w:val="24"/>
                <w:highlight w:val="none"/>
              </w:rPr>
            </w:pPr>
          </w:p>
        </w:tc>
        <w:tc>
          <w:tcPr>
            <w:tcW w:w="1532" w:type="pct"/>
            <w:vAlign w:val="center"/>
          </w:tcPr>
          <w:p>
            <w:pPr>
              <w:spacing w:line="440" w:lineRule="exact"/>
              <w:jc w:val="center"/>
              <w:rPr>
                <w:rFonts w:hint="eastAsia" w:ascii="宋体" w:hAnsi="宋体" w:eastAsia="宋体" w:cs="宋体"/>
                <w:color w:val="auto"/>
                <w:sz w:val="24"/>
                <w:highlight w:val="none"/>
              </w:rPr>
            </w:pPr>
          </w:p>
        </w:tc>
        <w:tc>
          <w:tcPr>
            <w:tcW w:w="736" w:type="pct"/>
            <w:vAlign w:val="center"/>
          </w:tcPr>
          <w:p>
            <w:pPr>
              <w:spacing w:line="440" w:lineRule="exact"/>
              <w:jc w:val="center"/>
              <w:rPr>
                <w:rFonts w:hint="eastAsia" w:ascii="宋体" w:hAnsi="宋体" w:eastAsia="宋体" w:cs="宋体"/>
                <w:color w:val="auto"/>
                <w:sz w:val="24"/>
                <w:highlight w:val="none"/>
              </w:rPr>
            </w:pPr>
          </w:p>
        </w:tc>
        <w:tc>
          <w:tcPr>
            <w:tcW w:w="651" w:type="pct"/>
            <w:vAlign w:val="center"/>
          </w:tcPr>
          <w:p>
            <w:pPr>
              <w:spacing w:line="440" w:lineRule="exact"/>
              <w:jc w:val="center"/>
              <w:rPr>
                <w:rFonts w:hint="eastAsia" w:ascii="宋体" w:hAnsi="宋体" w:eastAsia="宋体" w:cs="宋体"/>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613" w:type="pct"/>
            <w:tcBorders>
              <w:right w:val="single" w:color="000000" w:sz="2" w:space="0"/>
            </w:tcBorders>
            <w:vAlign w:val="center"/>
          </w:tcPr>
          <w:p>
            <w:pPr>
              <w:jc w:val="center"/>
              <w:rPr>
                <w:rFonts w:hint="eastAsia" w:ascii="宋体" w:hAnsi="宋体" w:eastAsia="宋体" w:cs="宋体"/>
                <w:color w:val="auto"/>
                <w:sz w:val="21"/>
                <w:highlight w:val="none"/>
              </w:rPr>
            </w:pPr>
          </w:p>
        </w:tc>
        <w:tc>
          <w:tcPr>
            <w:tcW w:w="1467" w:type="pct"/>
            <w:tcBorders>
              <w:left w:val="single" w:color="000000" w:sz="2" w:space="0"/>
            </w:tcBorders>
            <w:vAlign w:val="center"/>
          </w:tcPr>
          <w:p>
            <w:pPr>
              <w:jc w:val="center"/>
              <w:rPr>
                <w:rFonts w:hint="eastAsia" w:ascii="宋体" w:hAnsi="宋体" w:eastAsia="宋体" w:cs="宋体"/>
                <w:color w:val="auto"/>
                <w:sz w:val="21"/>
                <w:highlight w:val="none"/>
              </w:rPr>
            </w:pPr>
          </w:p>
        </w:tc>
        <w:tc>
          <w:tcPr>
            <w:tcW w:w="1532" w:type="pct"/>
            <w:vAlign w:val="center"/>
          </w:tcPr>
          <w:p>
            <w:pPr>
              <w:jc w:val="center"/>
              <w:rPr>
                <w:rFonts w:hint="eastAsia" w:ascii="宋体" w:hAnsi="宋体" w:eastAsia="宋体" w:cs="宋体"/>
                <w:color w:val="auto"/>
                <w:sz w:val="21"/>
                <w:highlight w:val="none"/>
              </w:rPr>
            </w:pPr>
          </w:p>
        </w:tc>
        <w:tc>
          <w:tcPr>
            <w:tcW w:w="736" w:type="pct"/>
            <w:vAlign w:val="center"/>
          </w:tcPr>
          <w:p>
            <w:pPr>
              <w:jc w:val="center"/>
              <w:rPr>
                <w:rFonts w:hint="eastAsia" w:ascii="宋体" w:hAnsi="宋体" w:eastAsia="宋体" w:cs="宋体"/>
                <w:color w:val="auto"/>
                <w:sz w:val="21"/>
                <w:highlight w:val="none"/>
              </w:rPr>
            </w:pPr>
          </w:p>
        </w:tc>
        <w:tc>
          <w:tcPr>
            <w:tcW w:w="651" w:type="pct"/>
            <w:vAlign w:val="center"/>
          </w:tcPr>
          <w:p>
            <w:pPr>
              <w:jc w:val="cente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613" w:type="pct"/>
            <w:tcBorders>
              <w:right w:val="single" w:color="000000" w:sz="2" w:space="0"/>
            </w:tcBorders>
            <w:vAlign w:val="center"/>
          </w:tcPr>
          <w:p>
            <w:pPr>
              <w:jc w:val="center"/>
              <w:rPr>
                <w:rFonts w:hint="eastAsia" w:ascii="宋体" w:hAnsi="宋体" w:eastAsia="宋体" w:cs="宋体"/>
                <w:color w:val="auto"/>
                <w:sz w:val="21"/>
                <w:highlight w:val="none"/>
              </w:rPr>
            </w:pPr>
          </w:p>
        </w:tc>
        <w:tc>
          <w:tcPr>
            <w:tcW w:w="1467" w:type="pct"/>
            <w:tcBorders>
              <w:left w:val="single" w:color="000000" w:sz="2" w:space="0"/>
            </w:tcBorders>
            <w:vAlign w:val="center"/>
          </w:tcPr>
          <w:p>
            <w:pPr>
              <w:jc w:val="center"/>
              <w:rPr>
                <w:rFonts w:hint="eastAsia" w:ascii="宋体" w:hAnsi="宋体" w:eastAsia="宋体" w:cs="宋体"/>
                <w:color w:val="auto"/>
                <w:sz w:val="21"/>
                <w:highlight w:val="none"/>
              </w:rPr>
            </w:pPr>
          </w:p>
        </w:tc>
        <w:tc>
          <w:tcPr>
            <w:tcW w:w="1532" w:type="pct"/>
            <w:vAlign w:val="center"/>
          </w:tcPr>
          <w:p>
            <w:pPr>
              <w:jc w:val="center"/>
              <w:rPr>
                <w:rFonts w:hint="eastAsia" w:ascii="宋体" w:hAnsi="宋体" w:eastAsia="宋体" w:cs="宋体"/>
                <w:color w:val="auto"/>
                <w:sz w:val="21"/>
                <w:highlight w:val="none"/>
              </w:rPr>
            </w:pPr>
          </w:p>
        </w:tc>
        <w:tc>
          <w:tcPr>
            <w:tcW w:w="736" w:type="pct"/>
            <w:vAlign w:val="center"/>
          </w:tcPr>
          <w:p>
            <w:pPr>
              <w:jc w:val="center"/>
              <w:rPr>
                <w:rFonts w:hint="eastAsia" w:ascii="宋体" w:hAnsi="宋体" w:eastAsia="宋体" w:cs="宋体"/>
                <w:color w:val="auto"/>
                <w:sz w:val="21"/>
                <w:highlight w:val="none"/>
              </w:rPr>
            </w:pPr>
          </w:p>
        </w:tc>
        <w:tc>
          <w:tcPr>
            <w:tcW w:w="651" w:type="pct"/>
            <w:vAlign w:val="center"/>
          </w:tcPr>
          <w:p>
            <w:pPr>
              <w:jc w:val="cente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613" w:type="pct"/>
            <w:tcBorders>
              <w:right w:val="single" w:color="000000" w:sz="2" w:space="0"/>
            </w:tcBorders>
            <w:vAlign w:val="center"/>
          </w:tcPr>
          <w:p>
            <w:pPr>
              <w:jc w:val="center"/>
              <w:rPr>
                <w:rFonts w:hint="eastAsia" w:ascii="宋体" w:hAnsi="宋体" w:eastAsia="宋体" w:cs="宋体"/>
                <w:color w:val="auto"/>
                <w:sz w:val="21"/>
                <w:highlight w:val="none"/>
              </w:rPr>
            </w:pPr>
          </w:p>
        </w:tc>
        <w:tc>
          <w:tcPr>
            <w:tcW w:w="1467" w:type="pct"/>
            <w:tcBorders>
              <w:left w:val="single" w:color="000000" w:sz="2" w:space="0"/>
            </w:tcBorders>
            <w:vAlign w:val="center"/>
          </w:tcPr>
          <w:p>
            <w:pPr>
              <w:jc w:val="center"/>
              <w:rPr>
                <w:rFonts w:hint="eastAsia" w:ascii="宋体" w:hAnsi="宋体" w:eastAsia="宋体" w:cs="宋体"/>
                <w:color w:val="auto"/>
                <w:sz w:val="21"/>
                <w:highlight w:val="none"/>
              </w:rPr>
            </w:pPr>
          </w:p>
        </w:tc>
        <w:tc>
          <w:tcPr>
            <w:tcW w:w="1532" w:type="pct"/>
            <w:vAlign w:val="center"/>
          </w:tcPr>
          <w:p>
            <w:pPr>
              <w:jc w:val="center"/>
              <w:rPr>
                <w:rFonts w:hint="eastAsia" w:ascii="宋体" w:hAnsi="宋体" w:eastAsia="宋体" w:cs="宋体"/>
                <w:color w:val="auto"/>
                <w:sz w:val="21"/>
                <w:highlight w:val="none"/>
              </w:rPr>
            </w:pPr>
          </w:p>
        </w:tc>
        <w:tc>
          <w:tcPr>
            <w:tcW w:w="736" w:type="pct"/>
            <w:vAlign w:val="center"/>
          </w:tcPr>
          <w:p>
            <w:pPr>
              <w:jc w:val="center"/>
              <w:rPr>
                <w:rFonts w:hint="eastAsia" w:ascii="宋体" w:hAnsi="宋体" w:eastAsia="宋体" w:cs="宋体"/>
                <w:color w:val="auto"/>
                <w:sz w:val="21"/>
                <w:highlight w:val="none"/>
              </w:rPr>
            </w:pPr>
          </w:p>
        </w:tc>
        <w:tc>
          <w:tcPr>
            <w:tcW w:w="651" w:type="pct"/>
            <w:vAlign w:val="center"/>
          </w:tcPr>
          <w:p>
            <w:pPr>
              <w:jc w:val="cente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613" w:type="pct"/>
            <w:tcBorders>
              <w:right w:val="single" w:color="000000" w:sz="2" w:space="0"/>
            </w:tcBorders>
            <w:vAlign w:val="center"/>
          </w:tcPr>
          <w:p>
            <w:pPr>
              <w:jc w:val="center"/>
              <w:rPr>
                <w:rFonts w:hint="eastAsia" w:ascii="宋体" w:hAnsi="宋体" w:eastAsia="宋体" w:cs="宋体"/>
                <w:color w:val="auto"/>
                <w:sz w:val="21"/>
                <w:highlight w:val="none"/>
              </w:rPr>
            </w:pPr>
          </w:p>
        </w:tc>
        <w:tc>
          <w:tcPr>
            <w:tcW w:w="1467" w:type="pct"/>
            <w:tcBorders>
              <w:left w:val="single" w:color="000000" w:sz="2" w:space="0"/>
            </w:tcBorders>
            <w:vAlign w:val="center"/>
          </w:tcPr>
          <w:p>
            <w:pPr>
              <w:jc w:val="center"/>
              <w:rPr>
                <w:rFonts w:hint="eastAsia" w:ascii="宋体" w:hAnsi="宋体" w:eastAsia="宋体" w:cs="宋体"/>
                <w:color w:val="auto"/>
                <w:sz w:val="21"/>
                <w:highlight w:val="none"/>
              </w:rPr>
            </w:pPr>
          </w:p>
        </w:tc>
        <w:tc>
          <w:tcPr>
            <w:tcW w:w="1532" w:type="pct"/>
            <w:vAlign w:val="center"/>
          </w:tcPr>
          <w:p>
            <w:pPr>
              <w:jc w:val="center"/>
              <w:rPr>
                <w:rFonts w:hint="eastAsia" w:ascii="宋体" w:hAnsi="宋体" w:eastAsia="宋体" w:cs="宋体"/>
                <w:color w:val="auto"/>
                <w:sz w:val="21"/>
                <w:highlight w:val="none"/>
              </w:rPr>
            </w:pPr>
          </w:p>
        </w:tc>
        <w:tc>
          <w:tcPr>
            <w:tcW w:w="736" w:type="pct"/>
            <w:vAlign w:val="center"/>
          </w:tcPr>
          <w:p>
            <w:pPr>
              <w:jc w:val="center"/>
              <w:rPr>
                <w:rFonts w:hint="eastAsia" w:ascii="宋体" w:hAnsi="宋体" w:eastAsia="宋体" w:cs="宋体"/>
                <w:color w:val="auto"/>
                <w:sz w:val="21"/>
                <w:highlight w:val="none"/>
              </w:rPr>
            </w:pPr>
          </w:p>
        </w:tc>
        <w:tc>
          <w:tcPr>
            <w:tcW w:w="651" w:type="pct"/>
            <w:vAlign w:val="center"/>
          </w:tcPr>
          <w:p>
            <w:pPr>
              <w:jc w:val="cente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jc w:val="center"/>
        </w:trPr>
        <w:tc>
          <w:tcPr>
            <w:tcW w:w="613" w:type="pct"/>
            <w:tcBorders>
              <w:right w:val="single" w:color="000000" w:sz="2" w:space="0"/>
            </w:tcBorders>
            <w:vAlign w:val="center"/>
          </w:tcPr>
          <w:p>
            <w:pPr>
              <w:jc w:val="center"/>
              <w:rPr>
                <w:rFonts w:hint="eastAsia" w:ascii="宋体" w:hAnsi="宋体" w:eastAsia="宋体" w:cs="宋体"/>
                <w:color w:val="auto"/>
                <w:sz w:val="21"/>
                <w:highlight w:val="none"/>
              </w:rPr>
            </w:pPr>
          </w:p>
        </w:tc>
        <w:tc>
          <w:tcPr>
            <w:tcW w:w="1467" w:type="pct"/>
            <w:tcBorders>
              <w:left w:val="single" w:color="000000" w:sz="2" w:space="0"/>
            </w:tcBorders>
            <w:vAlign w:val="center"/>
          </w:tcPr>
          <w:p>
            <w:pPr>
              <w:jc w:val="center"/>
              <w:rPr>
                <w:rFonts w:hint="eastAsia" w:ascii="宋体" w:hAnsi="宋体" w:eastAsia="宋体" w:cs="宋体"/>
                <w:color w:val="auto"/>
                <w:sz w:val="21"/>
                <w:highlight w:val="none"/>
              </w:rPr>
            </w:pPr>
          </w:p>
        </w:tc>
        <w:tc>
          <w:tcPr>
            <w:tcW w:w="1532" w:type="pct"/>
            <w:vAlign w:val="center"/>
          </w:tcPr>
          <w:p>
            <w:pPr>
              <w:jc w:val="center"/>
              <w:rPr>
                <w:rFonts w:hint="eastAsia" w:ascii="宋体" w:hAnsi="宋体" w:eastAsia="宋体" w:cs="宋体"/>
                <w:color w:val="auto"/>
                <w:sz w:val="21"/>
                <w:highlight w:val="none"/>
              </w:rPr>
            </w:pPr>
          </w:p>
        </w:tc>
        <w:tc>
          <w:tcPr>
            <w:tcW w:w="736" w:type="pct"/>
            <w:vAlign w:val="center"/>
          </w:tcPr>
          <w:p>
            <w:pPr>
              <w:jc w:val="center"/>
              <w:rPr>
                <w:rFonts w:hint="eastAsia" w:ascii="宋体" w:hAnsi="宋体" w:eastAsia="宋体" w:cs="宋体"/>
                <w:color w:val="auto"/>
                <w:sz w:val="21"/>
                <w:highlight w:val="none"/>
              </w:rPr>
            </w:pPr>
          </w:p>
        </w:tc>
        <w:tc>
          <w:tcPr>
            <w:tcW w:w="651" w:type="pct"/>
            <w:vAlign w:val="center"/>
          </w:tcPr>
          <w:p>
            <w:pPr>
              <w:jc w:val="center"/>
              <w:rPr>
                <w:rFonts w:hint="eastAsia" w:ascii="宋体" w:hAnsi="宋体" w:eastAsia="宋体" w:cs="宋体"/>
                <w:color w:val="auto"/>
                <w:sz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613" w:type="pct"/>
            <w:tcBorders>
              <w:right w:val="single" w:color="000000" w:sz="2" w:space="0"/>
            </w:tcBorders>
            <w:vAlign w:val="center"/>
          </w:tcPr>
          <w:p>
            <w:pPr>
              <w:jc w:val="center"/>
              <w:rPr>
                <w:rFonts w:hint="eastAsia" w:ascii="宋体" w:hAnsi="宋体" w:eastAsia="宋体" w:cs="宋体"/>
                <w:color w:val="auto"/>
                <w:sz w:val="21"/>
                <w:highlight w:val="none"/>
              </w:rPr>
            </w:pPr>
          </w:p>
        </w:tc>
        <w:tc>
          <w:tcPr>
            <w:tcW w:w="1467" w:type="pct"/>
            <w:tcBorders>
              <w:left w:val="single" w:color="000000" w:sz="2" w:space="0"/>
            </w:tcBorders>
            <w:vAlign w:val="center"/>
          </w:tcPr>
          <w:p>
            <w:pPr>
              <w:jc w:val="center"/>
              <w:rPr>
                <w:rFonts w:hint="eastAsia" w:ascii="宋体" w:hAnsi="宋体" w:eastAsia="宋体" w:cs="宋体"/>
                <w:color w:val="auto"/>
                <w:sz w:val="21"/>
                <w:highlight w:val="none"/>
              </w:rPr>
            </w:pPr>
          </w:p>
        </w:tc>
        <w:tc>
          <w:tcPr>
            <w:tcW w:w="1532" w:type="pct"/>
            <w:vAlign w:val="center"/>
          </w:tcPr>
          <w:p>
            <w:pPr>
              <w:jc w:val="center"/>
              <w:rPr>
                <w:rFonts w:hint="eastAsia" w:ascii="宋体" w:hAnsi="宋体" w:eastAsia="宋体" w:cs="宋体"/>
                <w:color w:val="auto"/>
                <w:sz w:val="21"/>
                <w:highlight w:val="none"/>
              </w:rPr>
            </w:pPr>
          </w:p>
        </w:tc>
        <w:tc>
          <w:tcPr>
            <w:tcW w:w="736" w:type="pct"/>
            <w:vAlign w:val="center"/>
          </w:tcPr>
          <w:p>
            <w:pPr>
              <w:jc w:val="center"/>
              <w:rPr>
                <w:rFonts w:hint="eastAsia" w:ascii="宋体" w:hAnsi="宋体" w:eastAsia="宋体" w:cs="宋体"/>
                <w:color w:val="auto"/>
                <w:sz w:val="21"/>
                <w:highlight w:val="none"/>
              </w:rPr>
            </w:pPr>
          </w:p>
        </w:tc>
        <w:tc>
          <w:tcPr>
            <w:tcW w:w="651" w:type="pct"/>
            <w:vAlign w:val="center"/>
          </w:tcPr>
          <w:p>
            <w:pPr>
              <w:jc w:val="center"/>
              <w:rPr>
                <w:rFonts w:hint="eastAsia" w:ascii="宋体" w:hAnsi="宋体" w:eastAsia="宋体" w:cs="宋体"/>
                <w:color w:val="auto"/>
                <w:sz w:val="21"/>
                <w:highlight w:val="none"/>
              </w:rPr>
            </w:pPr>
          </w:p>
        </w:tc>
      </w:tr>
    </w:tbl>
    <w:p>
      <w:pPr>
        <w:pageBreakBefore w:val="0"/>
        <w:widowControl w:val="0"/>
        <w:kinsoku/>
        <w:wordWrap/>
        <w:overflowPunct/>
        <w:topLinePunct w:val="0"/>
        <w:autoSpaceDE/>
        <w:autoSpaceDN/>
        <w:bidi w:val="0"/>
        <w:adjustRightInd/>
        <w:snapToGrid/>
        <w:spacing w:before="40" w:beforeAutospacing="0" w:after="40" w:afterAutospacing="0" w:line="360" w:lineRule="auto"/>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注：投标人应根据</w:t>
      </w:r>
      <w:r>
        <w:rPr>
          <w:rFonts w:hint="eastAsia" w:ascii="宋体" w:hAnsi="宋体" w:eastAsia="宋体" w:cs="宋体"/>
          <w:snapToGrid/>
          <w:color w:val="auto"/>
          <w:kern w:val="2"/>
          <w:sz w:val="24"/>
          <w:szCs w:val="24"/>
          <w:highlight w:val="none"/>
          <w:lang w:val="en-US" w:eastAsia="zh-CN"/>
        </w:rPr>
        <w:t>投标</w:t>
      </w:r>
      <w:r>
        <w:rPr>
          <w:rFonts w:hint="eastAsia" w:ascii="宋体" w:hAnsi="宋体" w:eastAsia="宋体" w:cs="宋体"/>
          <w:snapToGrid/>
          <w:color w:val="auto"/>
          <w:kern w:val="2"/>
          <w:sz w:val="24"/>
          <w:szCs w:val="24"/>
          <w:highlight w:val="none"/>
          <w:lang w:eastAsia="zh-CN"/>
        </w:rPr>
        <w:t>设备的性能指标、对照招标文件要求在“偏离情况”栏注明“正偏离”、“负偏离”或“无偏离”。</w:t>
      </w:r>
    </w:p>
    <w:p>
      <w:pPr>
        <w:spacing w:line="285" w:lineRule="auto"/>
        <w:rPr>
          <w:rFonts w:hint="eastAsia" w:ascii="宋体" w:hAnsi="宋体" w:eastAsia="宋体" w:cs="宋体"/>
          <w:color w:val="auto"/>
          <w:sz w:val="21"/>
          <w:highlight w:val="none"/>
        </w:rPr>
      </w:pPr>
    </w:p>
    <w:p>
      <w:pPr>
        <w:spacing w:line="286" w:lineRule="auto"/>
        <w:rPr>
          <w:rFonts w:hint="eastAsia" w:ascii="宋体" w:hAnsi="宋体" w:eastAsia="宋体" w:cs="宋体"/>
          <w:color w:val="auto"/>
          <w:sz w:val="21"/>
          <w:highlight w:val="none"/>
        </w:rPr>
      </w:pP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(盖章)</w:t>
      </w: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法定代表人（负责人）或其授权的代理人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snapToGrid/>
          <w:color w:val="auto"/>
          <w:kern w:val="2"/>
          <w:sz w:val="24"/>
          <w:szCs w:val="24"/>
          <w:highlight w:val="none"/>
          <w:lang w:eastAsia="zh-CN"/>
        </w:rPr>
        <w:t>(签字或盖章)</w:t>
      </w:r>
    </w:p>
    <w:p>
      <w:pPr>
        <w:widowControl w:val="0"/>
        <w:kinsoku/>
        <w:autoSpaceDE/>
        <w:autoSpaceDN/>
        <w:adjustRightInd/>
        <w:snapToGrid/>
        <w:spacing w:line="360" w:lineRule="auto"/>
        <w:ind w:leftChars="11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snapToGrid/>
          <w:color w:val="auto"/>
          <w:kern w:val="2"/>
          <w:sz w:val="24"/>
          <w:szCs w:val="24"/>
          <w:highlight w:val="none"/>
          <w:lang w:eastAsia="zh-CN"/>
        </w:rPr>
        <w:t>日</w:t>
      </w:r>
    </w:p>
    <w:p>
      <w:pPr>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page"/>
      </w:r>
    </w:p>
    <w:p>
      <w:pPr>
        <w:widowControl/>
        <w:spacing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8、投标货物详细的技术说明</w:t>
      </w:r>
    </w:p>
    <w:p>
      <w:pPr>
        <w:spacing w:line="317" w:lineRule="auto"/>
        <w:rPr>
          <w:rFonts w:hint="eastAsia" w:ascii="宋体" w:hAnsi="宋体" w:eastAsia="宋体" w:cs="宋体"/>
          <w:color w:val="auto"/>
          <w:sz w:val="21"/>
          <w:highlight w:val="none"/>
        </w:rPr>
      </w:pPr>
    </w:p>
    <w:p>
      <w:pPr>
        <w:pStyle w:val="13"/>
        <w:spacing w:before="78" w:line="219" w:lineRule="auto"/>
        <w:jc w:val="center"/>
        <w:rPr>
          <w:rFonts w:hint="eastAsia" w:ascii="宋体" w:hAnsi="宋体" w:eastAsia="宋体" w:cs="宋体"/>
          <w:color w:val="auto"/>
          <w:highlight w:val="none"/>
        </w:rPr>
      </w:pPr>
      <w:r>
        <w:rPr>
          <w:rFonts w:hint="eastAsia" w:ascii="宋体" w:hAnsi="宋体" w:eastAsia="宋体" w:cs="宋体"/>
          <w:color w:val="auto"/>
          <w:spacing w:val="-2"/>
          <w:highlight w:val="none"/>
        </w:rPr>
        <w:t>（投标人自行编制，格式不限）</w:t>
      </w:r>
    </w:p>
    <w:p>
      <w:pPr>
        <w:spacing w:line="247" w:lineRule="auto"/>
        <w:rPr>
          <w:rFonts w:hint="eastAsia" w:ascii="宋体" w:hAnsi="宋体" w:eastAsia="宋体" w:cs="宋体"/>
          <w:color w:val="auto"/>
          <w:sz w:val="21"/>
          <w:highlight w:val="none"/>
        </w:rPr>
      </w:pPr>
    </w:p>
    <w:p>
      <w:pPr>
        <w:pageBreakBefore w:val="0"/>
        <w:widowControl w:val="0"/>
        <w:kinsoku/>
        <w:wordWrap/>
        <w:overflowPunct/>
        <w:topLinePunct w:val="0"/>
        <w:autoSpaceDE/>
        <w:autoSpaceDN/>
        <w:bidi w:val="0"/>
        <w:adjustRightInd/>
        <w:snapToGrid/>
        <w:spacing w:before="40" w:beforeAutospacing="0" w:after="40" w:afterAutospacing="0" w:line="360" w:lineRule="auto"/>
        <w:textAlignment w:val="auto"/>
        <w:rPr>
          <w:rFonts w:hint="eastAsia" w:ascii="宋体" w:hAnsi="宋体" w:eastAsia="宋体" w:cs="宋体"/>
          <w:snapToGrid/>
          <w:color w:val="auto"/>
          <w:kern w:val="2"/>
          <w:sz w:val="24"/>
          <w:szCs w:val="24"/>
          <w:highlight w:val="none"/>
          <w:lang w:eastAsia="zh-CN"/>
        </w:rPr>
      </w:pPr>
      <w:bookmarkStart w:id="41" w:name="_Toc87257903"/>
      <w:r>
        <w:rPr>
          <w:rFonts w:hint="eastAsia" w:ascii="宋体" w:hAnsi="宋体" w:eastAsia="宋体" w:cs="宋体"/>
          <w:snapToGrid/>
          <w:color w:val="auto"/>
          <w:kern w:val="2"/>
          <w:sz w:val="24"/>
          <w:szCs w:val="24"/>
          <w:highlight w:val="none"/>
          <w:lang w:eastAsia="zh-CN"/>
        </w:rPr>
        <w:t>说明：</w:t>
      </w:r>
      <w:bookmarkEnd w:id="41"/>
    </w:p>
    <w:p>
      <w:pPr>
        <w:pageBreakBefore w:val="0"/>
        <w:widowControl w:val="0"/>
        <w:kinsoku/>
        <w:wordWrap/>
        <w:overflowPunct/>
        <w:topLinePunct w:val="0"/>
        <w:autoSpaceDE/>
        <w:autoSpaceDN/>
        <w:bidi w:val="0"/>
        <w:adjustRightInd/>
        <w:snapToGrid/>
        <w:spacing w:before="40" w:beforeAutospacing="0" w:after="40" w:afterAutospacing="0"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①根据本招标文件的内容进行响应。</w:t>
      </w:r>
    </w:p>
    <w:p>
      <w:pPr>
        <w:pageBreakBefore w:val="0"/>
        <w:widowControl w:val="0"/>
        <w:kinsoku/>
        <w:wordWrap/>
        <w:overflowPunct/>
        <w:topLinePunct w:val="0"/>
        <w:autoSpaceDE/>
        <w:autoSpaceDN/>
        <w:bidi w:val="0"/>
        <w:adjustRightInd/>
        <w:snapToGrid/>
        <w:spacing w:before="40" w:beforeAutospacing="0" w:after="40" w:afterAutospacing="0"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②作为评标委员会成员评定投标货物是否实质性响应招标文件技术</w:t>
      </w:r>
      <w:r>
        <w:rPr>
          <w:rFonts w:hint="eastAsia" w:ascii="宋体" w:hAnsi="宋体" w:eastAsia="宋体" w:cs="宋体"/>
          <w:snapToGrid/>
          <w:color w:val="auto"/>
          <w:kern w:val="2"/>
          <w:sz w:val="24"/>
          <w:szCs w:val="24"/>
          <w:highlight w:val="none"/>
          <w:lang w:val="en-US" w:eastAsia="zh-CN"/>
        </w:rPr>
        <w:t>参数及要求</w:t>
      </w:r>
      <w:r>
        <w:rPr>
          <w:rFonts w:hint="eastAsia" w:ascii="宋体" w:hAnsi="宋体" w:eastAsia="宋体" w:cs="宋体"/>
          <w:snapToGrid/>
          <w:color w:val="auto"/>
          <w:kern w:val="2"/>
          <w:sz w:val="24"/>
          <w:szCs w:val="24"/>
          <w:highlight w:val="none"/>
          <w:lang w:eastAsia="zh-CN"/>
        </w:rPr>
        <w:t>评审的依据。内容包括但不限于：</w:t>
      </w:r>
    </w:p>
    <w:p>
      <w:pPr>
        <w:pageBreakBefore w:val="0"/>
        <w:widowControl w:val="0"/>
        <w:kinsoku/>
        <w:wordWrap/>
        <w:overflowPunct/>
        <w:topLinePunct w:val="0"/>
        <w:autoSpaceDE/>
        <w:autoSpaceDN/>
        <w:bidi w:val="0"/>
        <w:adjustRightInd/>
        <w:snapToGrid/>
        <w:spacing w:before="40" w:beforeAutospacing="0" w:after="40" w:afterAutospacing="0"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1、对投标货物主要技术指标和运行性能进行详细描述,尽可能提供能证明投标货物符合招标文件技术需求书且与投标货物型号一致的证明材料；</w:t>
      </w:r>
    </w:p>
    <w:p>
      <w:pPr>
        <w:pageBreakBefore w:val="0"/>
        <w:widowControl w:val="0"/>
        <w:kinsoku/>
        <w:wordWrap/>
        <w:overflowPunct/>
        <w:topLinePunct w:val="0"/>
        <w:autoSpaceDE/>
        <w:autoSpaceDN/>
        <w:bidi w:val="0"/>
        <w:adjustRightInd/>
        <w:snapToGrid/>
        <w:spacing w:before="40" w:beforeAutospacing="0" w:after="40" w:afterAutospacing="0"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2、投标货物的备品备件清单（若有的话，此表由投标人自行设计，请注明品牌、型号、产地、功能、单价和质保期满后</w:t>
      </w:r>
      <w:r>
        <w:rPr>
          <w:rFonts w:hint="eastAsia" w:ascii="宋体" w:hAnsi="宋体" w:eastAsia="宋体" w:cs="宋体"/>
          <w:snapToGrid/>
          <w:color w:val="auto"/>
          <w:kern w:val="2"/>
          <w:sz w:val="24"/>
          <w:szCs w:val="24"/>
          <w:highlight w:val="none"/>
          <w:lang w:val="en-US" w:eastAsia="zh-CN"/>
        </w:rPr>
        <w:t>一</w:t>
      </w:r>
      <w:r>
        <w:rPr>
          <w:rFonts w:hint="eastAsia" w:ascii="宋体" w:hAnsi="宋体" w:eastAsia="宋体" w:cs="宋体"/>
          <w:snapToGrid/>
          <w:color w:val="auto"/>
          <w:kern w:val="2"/>
          <w:sz w:val="24"/>
          <w:szCs w:val="24"/>
          <w:highlight w:val="none"/>
          <w:lang w:eastAsia="zh-CN"/>
        </w:rPr>
        <w:t>个年度的供应折扣价格等内容）。</w:t>
      </w:r>
    </w:p>
    <w:p>
      <w:pPr>
        <w:pageBreakBefore w:val="0"/>
        <w:widowControl w:val="0"/>
        <w:kinsoku/>
        <w:wordWrap/>
        <w:overflowPunct/>
        <w:topLinePunct w:val="0"/>
        <w:autoSpaceDE/>
        <w:autoSpaceDN/>
        <w:bidi w:val="0"/>
        <w:adjustRightInd/>
        <w:snapToGrid/>
        <w:spacing w:before="40" w:beforeAutospacing="0" w:after="40" w:afterAutospacing="0" w:line="360" w:lineRule="auto"/>
        <w:ind w:firstLine="480" w:firstLineChars="200"/>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3、项目实施过程中所需的主要辅材（若有的话，此表由投标人自行设计，请注明品牌、型号、产地、生产企业、数量）</w:t>
      </w:r>
    </w:p>
    <w:p>
      <w:pPr>
        <w:spacing w:line="247"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spacing w:line="248" w:lineRule="auto"/>
        <w:rPr>
          <w:rFonts w:hint="eastAsia" w:ascii="宋体" w:hAnsi="宋体" w:eastAsia="宋体" w:cs="宋体"/>
          <w:color w:val="auto"/>
          <w:sz w:val="21"/>
          <w:highlight w:val="none"/>
        </w:rPr>
      </w:pPr>
    </w:p>
    <w:p>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pPr>
        <w:widowControl/>
        <w:spacing w:line="360" w:lineRule="auto"/>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9、投标人认为需要提供的其他材料</w:t>
      </w:r>
    </w:p>
    <w:p>
      <w:pPr>
        <w:spacing w:line="269" w:lineRule="auto"/>
        <w:rPr>
          <w:rFonts w:hint="eastAsia" w:ascii="宋体" w:hAnsi="宋体" w:eastAsia="宋体" w:cs="宋体"/>
          <w:color w:val="auto"/>
          <w:sz w:val="21"/>
          <w:highlight w:val="none"/>
        </w:rPr>
      </w:pPr>
    </w:p>
    <w:p>
      <w:pPr>
        <w:rPr>
          <w:rFonts w:hint="eastAsia" w:ascii="宋体" w:hAnsi="宋体" w:eastAsia="宋体" w:cs="宋体"/>
          <w:color w:val="auto"/>
          <w:highlight w:val="none"/>
        </w:rPr>
      </w:pPr>
    </w:p>
    <w:p>
      <w:pPr>
        <w:pStyle w:val="22"/>
        <w:ind w:left="0" w:leftChars="0" w:firstLine="0" w:firstLineChars="0"/>
        <w:rPr>
          <w:rFonts w:hint="eastAsia" w:ascii="宋体" w:hAnsi="宋体" w:eastAsia="宋体" w:cs="宋体"/>
          <w:color w:val="auto"/>
          <w:highlight w:val="none"/>
        </w:rPr>
      </w:pPr>
    </w:p>
    <w:sectPr>
      <w:footerReference r:id="rId6" w:type="default"/>
      <w:pgSz w:w="11906" w:h="16838"/>
      <w:pgMar w:top="1417" w:right="1417" w:bottom="1417" w:left="141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pPr>
    <w:r>
      <w:rPr>
        <w:sz w:val="18"/>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20320</wp:posOffset>
              </wp:positionV>
              <wp:extent cx="5774690" cy="0"/>
              <wp:effectExtent l="0" t="28575" r="16510" b="28575"/>
              <wp:wrapNone/>
              <wp:docPr id="4" name="直接连接符 4"/>
              <wp:cNvGraphicFramePr/>
              <a:graphic xmlns:a="http://schemas.openxmlformats.org/drawingml/2006/main">
                <a:graphicData uri="http://schemas.microsoft.com/office/word/2010/wordprocessingShape">
                  <wps:wsp>
                    <wps:cNvCnPr/>
                    <wps:spPr>
                      <a:xfrm>
                        <a:off x="911225" y="9785985"/>
                        <a:ext cx="5774690" cy="0"/>
                      </a:xfrm>
                      <a:prstGeom prst="line">
                        <a:avLst/>
                      </a:prstGeom>
                      <a:ln w="57150" cmpd="thickThin">
                        <a:solidFill>
                          <a:schemeClr val="tx1">
                            <a:lumMod val="65000"/>
                            <a:lumOff val="35000"/>
                          </a:schemeClr>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9pt;margin-top:1.6pt;height:0pt;width:454.7pt;z-index:251660288;mso-width-relative:page;mso-height-relative:page;" filled="f" stroked="t" coordsize="21600,21600" o:gfxdata="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ZX/pNMAAAAFAQAADwAAAAAAAAABACAA&#10;AAAiAAAAZHJzL2Rvd25yZXYueG1sUEsBAhQAFAAAAAgAh07iQAyaXH0SAgAA/AMAAA4AAAAAAAAA&#10;AQAgAAAAIgEAAGRycy9lMm9Eb2MueG1sUEsFBgAAAAAGAAYAWQEAAKYFAAAAAA==&#10;">
              <v:fill on="f" focussize="0,0"/>
              <v:stroke weight="4.5pt" color="#595959 [2109]" linestyle="thickThin" miterlimit="8" joinstyle="miter"/>
              <v:imagedata o:title=""/>
              <o:lock v:ext="edit" aspectratio="f"/>
            </v:lin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2677160</wp:posOffset>
              </wp:positionH>
              <wp:positionV relativeFrom="paragraph">
                <wp:posOffset>91440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8pt;margin-top:7.2pt;height:144pt;width:144pt;mso-position-horizontal-relative:margin;mso-wrap-style:none;z-index:251659264;mso-width-relative:page;mso-height-relative:page;" filled="f" stroked="f" coordsize="21600,21600" o:gfxdata="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cXV1wAAAAoBAAAPAAAAAAAAAAEAIAAAACIAAABkcnMvZG93bnJldi54bWxQ&#10;SwECFAAUAAAACACHTuJAa4X5+zECAABhBAAADgAAAAAAAAABACAAAAAmAQAAZHJzL2Uyb0RvYy54&#10;bWxQSwUGAAAAAAYABgBZAQAAyQUAAAAA&#10;">
              <v:fill on="f" focussize="0,0"/>
              <v:stroke on="f" weight="0.5pt"/>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reeDEmboss" w:color="auto" w:sz="18" w:space="0"/>
      </w:pBdr>
      <w:spacing w:line="240" w:lineRule="auto"/>
      <w:ind w:left="0" w:leftChars="0"/>
      <w:jc w:val="left"/>
      <w:rPr>
        <w:rFonts w:hint="default" w:ascii="Cambria" w:hAnsi="Cambria"/>
        <w:sz w:val="22"/>
        <w:szCs w:val="22"/>
        <w:lang w:val="en-US"/>
      </w:rPr>
    </w:pPr>
    <w:r>
      <w:rPr>
        <w:rFonts w:hint="eastAsia" w:ascii="宋体" w:hAnsi="宋体" w:eastAsia="宋体" w:cs="宋体"/>
        <w:b w:val="0"/>
        <w:bCs w:val="0"/>
        <w:color w:val="auto"/>
        <w:sz w:val="20"/>
        <w:szCs w:val="15"/>
        <w:highlight w:val="none"/>
        <w:lang w:eastAsia="zh-CN"/>
      </w:rPr>
      <w:t>2024年桃红坡镇乡村垃圾治理村容提升项目（一期）</w:t>
    </w:r>
    <w:r>
      <w:rPr>
        <w:rFonts w:hint="eastAsia" w:cs="宋体"/>
        <w:b w:val="0"/>
        <w:bCs w:val="0"/>
        <w:color w:val="auto"/>
        <w:sz w:val="20"/>
        <w:szCs w:val="15"/>
        <w:highlight w:val="none"/>
        <w:lang w:val="en-US" w:eastAsia="zh-CN"/>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FBE9F"/>
    <w:multiLevelType w:val="singleLevel"/>
    <w:tmpl w:val="927FBE9F"/>
    <w:lvl w:ilvl="0" w:tentative="0">
      <w:start w:val="2"/>
      <w:numFmt w:val="decimal"/>
      <w:suff w:val="nothing"/>
      <w:lvlText w:val="%1、"/>
      <w:lvlJc w:val="left"/>
    </w:lvl>
  </w:abstractNum>
  <w:abstractNum w:abstractNumId="1">
    <w:nsid w:val="D2D475C9"/>
    <w:multiLevelType w:val="singleLevel"/>
    <w:tmpl w:val="D2D475C9"/>
    <w:lvl w:ilvl="0" w:tentative="0">
      <w:start w:val="1"/>
      <w:numFmt w:val="decimal"/>
      <w:pStyle w:val="7"/>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MDU2YTExMDI0ODJhYzM2OGNkOTVlNWM5ZTA5NzUifQ=="/>
  </w:docVars>
  <w:rsids>
    <w:rsidRoot w:val="318D4168"/>
    <w:rsid w:val="00713887"/>
    <w:rsid w:val="00724552"/>
    <w:rsid w:val="065E2E82"/>
    <w:rsid w:val="06621ED7"/>
    <w:rsid w:val="09A11A04"/>
    <w:rsid w:val="0AAD67C2"/>
    <w:rsid w:val="0AD82593"/>
    <w:rsid w:val="0B6179FD"/>
    <w:rsid w:val="0B903ADE"/>
    <w:rsid w:val="0EAC6E81"/>
    <w:rsid w:val="0F2755EF"/>
    <w:rsid w:val="104D0268"/>
    <w:rsid w:val="117F6ACF"/>
    <w:rsid w:val="1326355C"/>
    <w:rsid w:val="14616B99"/>
    <w:rsid w:val="14CD3D4D"/>
    <w:rsid w:val="1792159B"/>
    <w:rsid w:val="19550115"/>
    <w:rsid w:val="19EB2C01"/>
    <w:rsid w:val="1E4D40E3"/>
    <w:rsid w:val="1EA40F11"/>
    <w:rsid w:val="20084FDC"/>
    <w:rsid w:val="206F5F60"/>
    <w:rsid w:val="22805D87"/>
    <w:rsid w:val="22CA1B74"/>
    <w:rsid w:val="23950819"/>
    <w:rsid w:val="25216459"/>
    <w:rsid w:val="256E17CC"/>
    <w:rsid w:val="26DA0226"/>
    <w:rsid w:val="26F8533E"/>
    <w:rsid w:val="270504D1"/>
    <w:rsid w:val="29AE1FFA"/>
    <w:rsid w:val="29F76841"/>
    <w:rsid w:val="2B9A4139"/>
    <w:rsid w:val="2BDA0EFF"/>
    <w:rsid w:val="2D166D72"/>
    <w:rsid w:val="2D802716"/>
    <w:rsid w:val="30E97730"/>
    <w:rsid w:val="318D4168"/>
    <w:rsid w:val="32982A04"/>
    <w:rsid w:val="33CB0884"/>
    <w:rsid w:val="33E867F2"/>
    <w:rsid w:val="35F3519F"/>
    <w:rsid w:val="3C3E4AB8"/>
    <w:rsid w:val="3D521369"/>
    <w:rsid w:val="3DD764CD"/>
    <w:rsid w:val="3DF17B5D"/>
    <w:rsid w:val="425D7EB3"/>
    <w:rsid w:val="44A41DCD"/>
    <w:rsid w:val="44E321DF"/>
    <w:rsid w:val="484300F3"/>
    <w:rsid w:val="496808DA"/>
    <w:rsid w:val="4C08399A"/>
    <w:rsid w:val="4C175CF4"/>
    <w:rsid w:val="502048DE"/>
    <w:rsid w:val="51032EA3"/>
    <w:rsid w:val="51D974D2"/>
    <w:rsid w:val="51EA65FC"/>
    <w:rsid w:val="53150B7F"/>
    <w:rsid w:val="54AD30E7"/>
    <w:rsid w:val="55061CE8"/>
    <w:rsid w:val="591D0162"/>
    <w:rsid w:val="592000DB"/>
    <w:rsid w:val="5B215D77"/>
    <w:rsid w:val="5B6E3FFD"/>
    <w:rsid w:val="637F1D39"/>
    <w:rsid w:val="646E5D32"/>
    <w:rsid w:val="64D413C1"/>
    <w:rsid w:val="65CC595E"/>
    <w:rsid w:val="65EC1173"/>
    <w:rsid w:val="66867D59"/>
    <w:rsid w:val="68556DB7"/>
    <w:rsid w:val="69135ED9"/>
    <w:rsid w:val="6B256CE3"/>
    <w:rsid w:val="6CC13826"/>
    <w:rsid w:val="6CF913E1"/>
    <w:rsid w:val="6DAF09DA"/>
    <w:rsid w:val="6E492F1A"/>
    <w:rsid w:val="6F432A4C"/>
    <w:rsid w:val="6FAC7C04"/>
    <w:rsid w:val="70271038"/>
    <w:rsid w:val="703D2F48"/>
    <w:rsid w:val="74010B46"/>
    <w:rsid w:val="75444821"/>
    <w:rsid w:val="757A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left"/>
    </w:pPr>
    <w:rPr>
      <w:rFonts w:ascii="宋体" w:hAnsi="宋体" w:eastAsia="宋体" w:cs="宋体"/>
      <w:kern w:val="2"/>
      <w:sz w:val="24"/>
      <w:szCs w:val="24"/>
      <w:lang w:val="en-US" w:eastAsia="zh-CN" w:bidi="ar-SA"/>
    </w:rPr>
  </w:style>
  <w:style w:type="paragraph" w:styleId="2">
    <w:name w:val="heading 1"/>
    <w:basedOn w:val="1"/>
    <w:next w:val="1"/>
    <w:autoRedefine/>
    <w:qFormat/>
    <w:uiPriority w:val="0"/>
    <w:pPr>
      <w:keepNext/>
      <w:keepLines/>
      <w:spacing w:before="200" w:beforeLines="0" w:beforeAutospacing="0" w:after="200" w:afterLines="0" w:afterAutospacing="0" w:line="360" w:lineRule="auto"/>
      <w:jc w:val="center"/>
      <w:outlineLvl w:val="0"/>
    </w:pPr>
    <w:rPr>
      <w:b/>
      <w:bCs/>
      <w:kern w:val="44"/>
      <w:sz w:val="36"/>
      <w:szCs w:val="36"/>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jc w:val="center"/>
      <w:outlineLvl w:val="1"/>
    </w:pPr>
    <w:rPr>
      <w:rFonts w:ascii="宋体" w:hAnsi="宋体" w:eastAsia="宋体"/>
      <w:b/>
      <w:bCs/>
      <w:sz w:val="32"/>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360" w:lineRule="auto"/>
      <w:jc w:val="center"/>
      <w:outlineLvl w:val="2"/>
    </w:pPr>
    <w:rPr>
      <w:b/>
      <w:bCs/>
      <w:sz w:val="30"/>
      <w:szCs w:val="30"/>
    </w:rPr>
  </w:style>
  <w:style w:type="paragraph" w:styleId="5">
    <w:name w:val="heading 4"/>
    <w:basedOn w:val="1"/>
    <w:next w:val="1"/>
    <w:autoRedefine/>
    <w:semiHidden/>
    <w:unhideWhenUsed/>
    <w:qFormat/>
    <w:uiPriority w:val="0"/>
    <w:pPr>
      <w:keepNext/>
      <w:keepLines/>
      <w:spacing w:before="280" w:beforeLines="0" w:beforeAutospacing="0" w:after="290" w:afterLines="0" w:afterAutospacing="0" w:line="360" w:lineRule="auto"/>
      <w:outlineLvl w:val="3"/>
    </w:pPr>
    <w:rPr>
      <w:rFonts w:ascii="宋体" w:hAnsi="宋体" w:eastAsia="宋体"/>
      <w:b/>
      <w:bCs/>
      <w:sz w:val="28"/>
      <w:szCs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6">
    <w:name w:val="table of authorities"/>
    <w:basedOn w:val="1"/>
    <w:next w:val="1"/>
    <w:autoRedefine/>
    <w:unhideWhenUsed/>
    <w:qFormat/>
    <w:uiPriority w:val="99"/>
    <w:pPr>
      <w:ind w:left="420" w:leftChars="200"/>
    </w:pPr>
    <w:rPr>
      <w:szCs w:val="20"/>
    </w:rPr>
  </w:style>
  <w:style w:type="paragraph" w:styleId="7">
    <w:name w:val="List Number"/>
    <w:basedOn w:val="1"/>
    <w:autoRedefine/>
    <w:qFormat/>
    <w:uiPriority w:val="0"/>
    <w:pPr>
      <w:numPr>
        <w:ilvl w:val="0"/>
        <w:numId w:val="1"/>
      </w:numPr>
    </w:pPr>
  </w:style>
  <w:style w:type="paragraph" w:styleId="8">
    <w:name w:val="Normal Indent"/>
    <w:basedOn w:val="1"/>
    <w:next w:val="1"/>
    <w:autoRedefine/>
    <w:qFormat/>
    <w:uiPriority w:val="0"/>
    <w:pPr>
      <w:widowControl w:val="0"/>
      <w:ind w:firstLine="420"/>
    </w:pPr>
    <w:rPr>
      <w:sz w:val="24"/>
      <w:szCs w:val="20"/>
    </w:rPr>
  </w:style>
  <w:style w:type="paragraph" w:styleId="9">
    <w:name w:val="caption"/>
    <w:basedOn w:val="1"/>
    <w:next w:val="1"/>
    <w:autoRedefine/>
    <w:qFormat/>
    <w:uiPriority w:val="0"/>
    <w:pPr>
      <w:spacing w:before="152" w:after="160"/>
    </w:pPr>
    <w:rPr>
      <w:rFonts w:ascii="Arial" w:hAnsi="Arial" w:eastAsia="黑体"/>
      <w:sz w:val="20"/>
      <w:szCs w:val="20"/>
    </w:rPr>
  </w:style>
  <w:style w:type="paragraph" w:styleId="10">
    <w:name w:val="toa heading"/>
    <w:basedOn w:val="1"/>
    <w:next w:val="1"/>
    <w:autoRedefine/>
    <w:qFormat/>
    <w:uiPriority w:val="99"/>
    <w:pPr>
      <w:spacing w:before="120"/>
    </w:pPr>
    <w:rPr>
      <w:rFonts w:ascii="Arial" w:hAnsi="Arial"/>
    </w:rPr>
  </w:style>
  <w:style w:type="paragraph" w:styleId="11">
    <w:name w:val="annotation text"/>
    <w:basedOn w:val="1"/>
    <w:next w:val="1"/>
    <w:unhideWhenUsed/>
    <w:qFormat/>
    <w:uiPriority w:val="0"/>
    <w:pPr>
      <w:jc w:val="left"/>
    </w:pPr>
    <w:rPr>
      <w:kern w:val="0"/>
      <w:sz w:val="20"/>
    </w:rPr>
  </w:style>
  <w:style w:type="paragraph" w:styleId="12">
    <w:name w:val="Body Text 3"/>
    <w:basedOn w:val="1"/>
    <w:autoRedefine/>
    <w:qFormat/>
    <w:uiPriority w:val="0"/>
    <w:pPr>
      <w:snapToGrid w:val="0"/>
      <w:spacing w:before="50" w:after="50"/>
    </w:pPr>
    <w:rPr>
      <w:rFonts w:ascii="Times New Roman" w:hAnsi="宋体" w:eastAsia="仿宋_GB2312"/>
      <w:b/>
      <w:bCs/>
      <w:sz w:val="24"/>
      <w:szCs w:val="20"/>
    </w:rPr>
  </w:style>
  <w:style w:type="paragraph" w:styleId="13">
    <w:name w:val="Body Text"/>
    <w:basedOn w:val="1"/>
    <w:next w:val="14"/>
    <w:autoRedefine/>
    <w:unhideWhenUsed/>
    <w:qFormat/>
    <w:uiPriority w:val="0"/>
    <w:pPr>
      <w:spacing w:line="0" w:lineRule="atLeast"/>
    </w:pPr>
    <w:rPr>
      <w:kern w:val="0"/>
      <w:sz w:val="30"/>
      <w:szCs w:val="20"/>
    </w:rPr>
  </w:style>
  <w:style w:type="paragraph" w:styleId="14">
    <w:name w:val="Body Text 2"/>
    <w:basedOn w:val="1"/>
    <w:autoRedefine/>
    <w:qFormat/>
    <w:uiPriority w:val="0"/>
    <w:pPr>
      <w:widowControl/>
      <w:snapToGrid w:val="0"/>
      <w:spacing w:before="50" w:afterLines="50" w:line="400" w:lineRule="exact"/>
      <w:jc w:val="left"/>
    </w:pPr>
    <w:rPr>
      <w:rFonts w:ascii="宋体" w:hAnsi="宋体"/>
      <w:color w:val="000000"/>
      <w:sz w:val="24"/>
      <w:szCs w:val="24"/>
    </w:rPr>
  </w:style>
  <w:style w:type="paragraph" w:styleId="15">
    <w:name w:val="Body Text Indent"/>
    <w:basedOn w:val="1"/>
    <w:next w:val="16"/>
    <w:autoRedefine/>
    <w:unhideWhenUsed/>
    <w:qFormat/>
    <w:uiPriority w:val="99"/>
    <w:pPr>
      <w:widowControl/>
      <w:spacing w:before="100" w:beforeLines="0" w:beforeAutospacing="1" w:after="100" w:afterLines="0" w:afterAutospacing="1"/>
      <w:jc w:val="left"/>
    </w:pPr>
    <w:rPr>
      <w:rFonts w:ascii="宋体" w:hAnsi="宋体"/>
      <w:kern w:val="0"/>
      <w:sz w:val="24"/>
      <w:szCs w:val="24"/>
    </w:rPr>
  </w:style>
  <w:style w:type="paragraph" w:styleId="16">
    <w:name w:val="envelope return"/>
    <w:basedOn w:val="1"/>
    <w:semiHidden/>
    <w:qFormat/>
    <w:uiPriority w:val="0"/>
    <w:pPr>
      <w:snapToGrid w:val="0"/>
    </w:pPr>
    <w:rPr>
      <w:rFonts w:ascii="Arial" w:hAnsi="Arial" w:cs="Arial"/>
    </w:rPr>
  </w:style>
  <w:style w:type="paragraph" w:styleId="17">
    <w:name w:val="Plain Text"/>
    <w:basedOn w:val="1"/>
    <w:autoRedefine/>
    <w:unhideWhenUsed/>
    <w:qFormat/>
    <w:uiPriority w:val="0"/>
    <w:rPr>
      <w:rFonts w:ascii="宋体" w:hAnsi="Courier New"/>
      <w:szCs w:val="21"/>
    </w:rPr>
  </w:style>
  <w:style w:type="paragraph" w:styleId="18">
    <w:name w:val="footer"/>
    <w:basedOn w:val="1"/>
    <w:next w:val="1"/>
    <w:autoRedefine/>
    <w:qFormat/>
    <w:uiPriority w:val="0"/>
    <w:pPr>
      <w:tabs>
        <w:tab w:val="center" w:pos="4153"/>
        <w:tab w:val="right" w:pos="8306"/>
      </w:tabs>
      <w:snapToGrid w:val="0"/>
      <w:jc w:val="left"/>
    </w:pPr>
    <w:rPr>
      <w:sz w:val="18"/>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autoRedefine/>
    <w:qFormat/>
    <w:uiPriority w:val="0"/>
    <w:pPr>
      <w:tabs>
        <w:tab w:val="right" w:leader="dot" w:pos="9072"/>
      </w:tabs>
      <w:spacing w:before="120" w:after="120" w:line="480" w:lineRule="auto"/>
    </w:pPr>
    <w:rPr>
      <w:rFonts w:ascii="宋体" w:hAnsi="宋体" w:eastAsia="宋体"/>
      <w:bCs/>
      <w:sz w:val="24"/>
      <w:szCs w:val="28"/>
    </w:rPr>
  </w:style>
  <w:style w:type="paragraph" w:styleId="21">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2">
    <w:name w:val="Body Text First Indent"/>
    <w:basedOn w:val="13"/>
    <w:autoRedefine/>
    <w:qFormat/>
    <w:uiPriority w:val="0"/>
    <w:pPr>
      <w:ind w:firstLine="420" w:firstLineChars="100"/>
    </w:pPr>
  </w:style>
  <w:style w:type="paragraph" w:styleId="23">
    <w:name w:val="Body Text First Indent 2"/>
    <w:basedOn w:val="15"/>
    <w:next w:val="1"/>
    <w:autoRedefine/>
    <w:unhideWhenUsed/>
    <w:qFormat/>
    <w:uiPriority w:val="0"/>
    <w:pPr>
      <w:spacing w:line="520" w:lineRule="exact"/>
      <w:ind w:firstLine="560"/>
    </w:pPr>
    <w:rPr>
      <w:rFonts w:ascii="宋体"/>
      <w:sz w:val="28"/>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
    <w:name w:val="一级条标题"/>
    <w:basedOn w:val="28"/>
    <w:next w:val="29"/>
    <w:autoRedefine/>
    <w:qFormat/>
    <w:uiPriority w:val="0"/>
    <w:pPr>
      <w:spacing w:line="240" w:lineRule="auto"/>
      <w:ind w:left="420"/>
      <w:outlineLvl w:val="2"/>
    </w:pPr>
  </w:style>
  <w:style w:type="paragraph" w:customStyle="1" w:styleId="28">
    <w:name w:val="章标题"/>
    <w:next w:val="1"/>
    <w:autoRedefine/>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29">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0">
    <w:name w:val="正文1"/>
    <w:next w:val="1"/>
    <w:autoRedefine/>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31">
    <w:name w:val="font5"/>
    <w:basedOn w:val="1"/>
    <w:autoRedefine/>
    <w:qFormat/>
    <w:uiPriority w:val="0"/>
    <w:pPr>
      <w:widowControl/>
      <w:spacing w:before="100" w:beforeLines="0" w:beforeAutospacing="1" w:after="100" w:afterLines="0" w:afterAutospacing="1" w:line="240" w:lineRule="auto"/>
      <w:jc w:val="left"/>
    </w:pPr>
    <w:rPr>
      <w:rFonts w:ascii="宋体" w:hAnsi="宋体" w:cs="宋体"/>
      <w:kern w:val="0"/>
      <w:sz w:val="18"/>
      <w:szCs w:val="18"/>
    </w:rPr>
  </w:style>
  <w:style w:type="paragraph" w:customStyle="1" w:styleId="32">
    <w:name w:val="Table Text"/>
    <w:basedOn w:val="1"/>
    <w:autoRedefine/>
    <w:semiHidden/>
    <w:qFormat/>
    <w:uiPriority w:val="0"/>
    <w:rPr>
      <w:rFonts w:ascii="宋体" w:hAnsi="宋体" w:eastAsia="宋体" w:cs="宋体"/>
      <w:sz w:val="24"/>
      <w:szCs w:val="24"/>
      <w:lang w:val="en-US" w:eastAsia="en-US" w:bidi="ar-SA"/>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样式1"/>
    <w:basedOn w:val="1"/>
    <w:autoRedefine/>
    <w:qFormat/>
    <w:uiPriority w:val="0"/>
    <w:pPr>
      <w:widowControl w:val="0"/>
      <w:adjustRightInd w:val="0"/>
      <w:textAlignment w:val="baseline"/>
    </w:pPr>
    <w:rPr>
      <w:rFonts w:ascii="宋体" w:hAnsi="宋体"/>
      <w:kern w:val="0"/>
      <w:szCs w:val="21"/>
    </w:rPr>
  </w:style>
  <w:style w:type="paragraph" w:customStyle="1" w:styleId="35">
    <w:name w:val="BodyText"/>
    <w:basedOn w:val="1"/>
    <w:autoRedefine/>
    <w:qFormat/>
    <w:uiPriority w:val="0"/>
    <w:pPr>
      <w:spacing w:after="120"/>
    </w:pPr>
    <w:rPr>
      <w:kern w:val="0"/>
      <w:sz w:val="20"/>
      <w:szCs w:val="20"/>
    </w:rPr>
  </w:style>
  <w:style w:type="paragraph" w:customStyle="1" w:styleId="36">
    <w:name w:val="中文正文"/>
    <w:basedOn w:val="1"/>
    <w:autoRedefine/>
    <w:qFormat/>
    <w:uiPriority w:val="0"/>
    <w:pPr>
      <w:ind w:firstLine="200" w:firstLineChars="200"/>
    </w:pPr>
  </w:style>
  <w:style w:type="character" w:customStyle="1" w:styleId="37">
    <w:name w:val="font11"/>
    <w:basedOn w:val="26"/>
    <w:autoRedefine/>
    <w:qFormat/>
    <w:uiPriority w:val="0"/>
    <w:rPr>
      <w:rFonts w:hint="default" w:ascii="Calibri" w:hAnsi="Calibri" w:cs="Calibri"/>
      <w:color w:val="000000"/>
      <w:sz w:val="24"/>
      <w:szCs w:val="24"/>
      <w:u w:val="none"/>
    </w:rPr>
  </w:style>
  <w:style w:type="character" w:customStyle="1" w:styleId="38">
    <w:name w:val="font21"/>
    <w:basedOn w:val="2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27027</Words>
  <Characters>27971</Characters>
  <Lines>0</Lines>
  <Paragraphs>0</Paragraphs>
  <TotalTime>5</TotalTime>
  <ScaleCrop>false</ScaleCrop>
  <LinksUpToDate>false</LinksUpToDate>
  <CharactersWithSpaces>30824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2024-03-25T07:46:00Z</dcterms:created>
  <dc:creator>WPS_1641949808</dc:creator>
  <cp:lastModifiedBy>WPS_1641949808</cp:lastModifiedBy>
  <dcterms:modified xsi:type="dcterms:W3CDTF">2024-06-11T07:20:42Z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E20C7E75733F4A90B35985E36FD16011_13</vt:lpwstr>
  </property>
</Properties>
</file>